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0621" w:rsidRDefault="00395067" w:rsidP="00395067">
      <w:pPr>
        <w:pStyle w:val="Title"/>
      </w:pPr>
      <w:bookmarkStart w:id="0" w:name="_GoBack"/>
      <w:bookmarkEnd w:id="0"/>
      <w:r>
        <w:t>Reference Examples | APA Style Guide 6</w:t>
      </w:r>
      <w:r w:rsidRPr="00395067">
        <w:rPr>
          <w:vertAlign w:val="superscript"/>
        </w:rPr>
        <w:t>th</w:t>
      </w:r>
      <w:r>
        <w:t xml:space="preserve"> Edition</w:t>
      </w:r>
    </w:p>
    <w:p w:rsidR="00395067" w:rsidRDefault="00395067" w:rsidP="00395067">
      <w:pPr>
        <w:pStyle w:val="Heading1"/>
      </w:pPr>
      <w:r>
        <w:rPr>
          <w:rStyle w:val="Heading1Char"/>
        </w:rPr>
        <w:t>Overview</w:t>
      </w:r>
      <w:r>
        <w:t xml:space="preserve"> </w:t>
      </w:r>
    </w:p>
    <w:p w:rsidR="00395067" w:rsidRDefault="00395067" w:rsidP="00395067">
      <w:pPr>
        <w:pStyle w:val="ListParagraph"/>
        <w:numPr>
          <w:ilvl w:val="0"/>
          <w:numId w:val="19"/>
        </w:numPr>
      </w:pPr>
      <w:r w:rsidRPr="00395067">
        <w:t>APA requires a hanging indent for its citations.</w:t>
      </w:r>
    </w:p>
    <w:p w:rsidR="00395067" w:rsidRDefault="00395067" w:rsidP="00395067">
      <w:pPr>
        <w:pStyle w:val="ListParagraph"/>
        <w:numPr>
          <w:ilvl w:val="0"/>
          <w:numId w:val="19"/>
        </w:numPr>
      </w:pPr>
      <w:r w:rsidRPr="00395067">
        <w:t>PLEASE BE SURE TO DOUBLE SPACE CITATIONS. (For space saving reasons, the citations below are single spaced.)</w:t>
      </w:r>
    </w:p>
    <w:p w:rsidR="00395067" w:rsidRDefault="00395067" w:rsidP="00395067">
      <w:pPr>
        <w:pStyle w:val="ListParagraph"/>
        <w:numPr>
          <w:ilvl w:val="0"/>
          <w:numId w:val="19"/>
        </w:numPr>
      </w:pPr>
      <w:r w:rsidRPr="00395067">
        <w:t xml:space="preserve">Entitle your reference sheet "References." </w:t>
      </w:r>
    </w:p>
    <w:p w:rsidR="00395067" w:rsidRDefault="00395067" w:rsidP="00395067">
      <w:pPr>
        <w:pStyle w:val="ListParagraph"/>
        <w:numPr>
          <w:ilvl w:val="0"/>
          <w:numId w:val="19"/>
        </w:numPr>
      </w:pPr>
      <w:r w:rsidRPr="00395067">
        <w:t>Alphabetize the works.</w:t>
      </w:r>
    </w:p>
    <w:p w:rsidR="00395067" w:rsidRDefault="00395067" w:rsidP="00395067">
      <w:pPr>
        <w:pStyle w:val="ListParagraph"/>
        <w:numPr>
          <w:ilvl w:val="0"/>
          <w:numId w:val="19"/>
        </w:numPr>
      </w:pPr>
      <w:r w:rsidRPr="00395067">
        <w:t>Notice one of the major changes in the APA 6th edition is the requirement for a DOI (Digital Object Identifier) in the citation for print and electronic sources when available. For more information see the "E</w:t>
      </w:r>
      <w:r>
        <w:t>lectronic Information" section.</w:t>
      </w:r>
    </w:p>
    <w:p w:rsidR="00395067" w:rsidRDefault="00395067" w:rsidP="00395067">
      <w:pPr>
        <w:pStyle w:val="Heading1"/>
        <w:rPr>
          <w:rFonts w:eastAsia="Times New Roman"/>
        </w:rPr>
      </w:pPr>
      <w:r w:rsidRPr="00395067">
        <w:rPr>
          <w:rStyle w:val="Heading1Char"/>
        </w:rPr>
        <w:t>Books</w:t>
      </w:r>
    </w:p>
    <w:p w:rsidR="00395067" w:rsidRPr="00395067" w:rsidRDefault="00395067" w:rsidP="00395067">
      <w:pPr>
        <w:pStyle w:val="Heading2"/>
        <w:rPr>
          <w:rFonts w:eastAsiaTheme="minorHAnsi"/>
        </w:rPr>
      </w:pPr>
      <w:r>
        <w:rPr>
          <w:rFonts w:eastAsia="Times New Roman"/>
        </w:rPr>
        <w:t>Single Author (t</w:t>
      </w:r>
      <w:r w:rsidRPr="00395067">
        <w:rPr>
          <w:rFonts w:eastAsia="Times New Roman"/>
        </w:rPr>
        <w:t>ypical book entry</w:t>
      </w:r>
      <w:r>
        <w:rPr>
          <w:rFonts w:eastAsia="Times New Roman"/>
        </w:rPr>
        <w:t>)</w:t>
      </w:r>
      <w:r w:rsidRPr="00395067">
        <w:rPr>
          <w:rFonts w:eastAsia="Times New Roman"/>
        </w:rPr>
        <w:t xml:space="preserve"> </w:t>
      </w:r>
    </w:p>
    <w:p w:rsidR="00395067" w:rsidRPr="00395067" w:rsidRDefault="00395067" w:rsidP="00395067">
      <w:pPr>
        <w:spacing w:after="0" w:line="360" w:lineRule="atLeast"/>
        <w:ind w:hanging="720"/>
        <w:rPr>
          <w:rFonts w:ascii="Times New Roman" w:eastAsia="Times New Roman" w:hAnsi="Times New Roman" w:cs="Times New Roman"/>
          <w:sz w:val="20"/>
          <w:szCs w:val="20"/>
        </w:rPr>
      </w:pPr>
      <w:proofErr w:type="spellStart"/>
      <w:r w:rsidRPr="00395067">
        <w:rPr>
          <w:rFonts w:ascii="Times New Roman" w:eastAsia="Times New Roman" w:hAnsi="Times New Roman" w:cs="Times New Roman"/>
          <w:sz w:val="20"/>
          <w:szCs w:val="20"/>
        </w:rPr>
        <w:t>Arnheim</w:t>
      </w:r>
      <w:proofErr w:type="spellEnd"/>
      <w:r w:rsidRPr="00395067">
        <w:rPr>
          <w:rFonts w:ascii="Times New Roman" w:eastAsia="Times New Roman" w:hAnsi="Times New Roman" w:cs="Times New Roman"/>
          <w:sz w:val="20"/>
          <w:szCs w:val="20"/>
        </w:rPr>
        <w:t xml:space="preserve">, R. (1971). </w:t>
      </w:r>
      <w:r w:rsidRPr="00395067">
        <w:rPr>
          <w:rFonts w:ascii="Times New Roman" w:eastAsia="Times New Roman" w:hAnsi="Times New Roman" w:cs="Times New Roman"/>
          <w:i/>
          <w:iCs/>
          <w:sz w:val="20"/>
          <w:szCs w:val="20"/>
        </w:rPr>
        <w:t>Art and visual perception</w:t>
      </w:r>
      <w:r w:rsidRPr="00395067">
        <w:rPr>
          <w:rFonts w:ascii="Times New Roman" w:eastAsia="Times New Roman" w:hAnsi="Times New Roman" w:cs="Times New Roman"/>
          <w:sz w:val="20"/>
          <w:szCs w:val="20"/>
        </w:rPr>
        <w:t xml:space="preserve">. Berkeley: University of California Press. </w:t>
      </w:r>
    </w:p>
    <w:p w:rsidR="00395067" w:rsidRPr="00395067" w:rsidRDefault="00395067" w:rsidP="00395067">
      <w:pPr>
        <w:numPr>
          <w:ilvl w:val="0"/>
          <w:numId w:val="1"/>
        </w:numPr>
        <w:spacing w:before="100" w:beforeAutospacing="1" w:after="100" w:afterAutospacing="1" w:line="360" w:lineRule="atLeast"/>
        <w:ind w:left="1095"/>
        <w:rPr>
          <w:rFonts w:ascii="Times New Roman" w:eastAsia="Times New Roman" w:hAnsi="Times New Roman" w:cs="Times New Roman"/>
          <w:sz w:val="20"/>
          <w:szCs w:val="20"/>
        </w:rPr>
      </w:pPr>
      <w:r w:rsidRPr="00395067">
        <w:rPr>
          <w:rFonts w:ascii="Times New Roman" w:eastAsia="Times New Roman" w:hAnsi="Times New Roman" w:cs="Times New Roman"/>
          <w:sz w:val="20"/>
          <w:szCs w:val="20"/>
        </w:rPr>
        <w:t xml:space="preserve">Publishing information - Spell out the publishing names of associations and university presses, but omit superfluous terms such as "Publishers," "Co.," or "Inc." If two or more locations are given, give the location listed first or the publisher's home office. When the publisher is a university and the name of the state (or province) is included in the university name, do not repeat the name of the state/province in the publisher location. When the author and publisher are identical, use the word "Author" as the name of the publisher. </w:t>
      </w:r>
    </w:p>
    <w:p w:rsidR="00395067" w:rsidRPr="00395067" w:rsidRDefault="00395067" w:rsidP="00395067">
      <w:pPr>
        <w:spacing w:before="100" w:beforeAutospacing="1" w:after="100" w:afterAutospacing="1" w:line="360" w:lineRule="atLeast"/>
        <w:ind w:hanging="720"/>
        <w:rPr>
          <w:rFonts w:ascii="Times New Roman" w:eastAsia="Times New Roman" w:hAnsi="Times New Roman" w:cs="Times New Roman"/>
          <w:sz w:val="20"/>
          <w:szCs w:val="20"/>
        </w:rPr>
      </w:pPr>
      <w:r w:rsidRPr="00395067">
        <w:rPr>
          <w:rFonts w:ascii="Times New Roman" w:eastAsia="Times New Roman" w:hAnsi="Times New Roman" w:cs="Times New Roman"/>
          <w:sz w:val="20"/>
          <w:szCs w:val="20"/>
        </w:rPr>
        <w:t xml:space="preserve">American Psychiatric Association. (1994). </w:t>
      </w:r>
      <w:r w:rsidRPr="00395067">
        <w:rPr>
          <w:rFonts w:ascii="Times New Roman" w:eastAsia="Times New Roman" w:hAnsi="Times New Roman" w:cs="Times New Roman"/>
          <w:i/>
          <w:iCs/>
          <w:sz w:val="20"/>
          <w:szCs w:val="20"/>
        </w:rPr>
        <w:t xml:space="preserve">Diagnostic and statistical manual of mental disorders: DSM-IV-TR </w:t>
      </w:r>
      <w:r w:rsidRPr="00395067">
        <w:rPr>
          <w:rFonts w:ascii="Times New Roman" w:eastAsia="Times New Roman" w:hAnsi="Times New Roman" w:cs="Times New Roman"/>
          <w:sz w:val="20"/>
          <w:szCs w:val="20"/>
        </w:rPr>
        <w:t xml:space="preserve">(4th </w:t>
      </w:r>
      <w:proofErr w:type="gramStart"/>
      <w:r w:rsidRPr="00395067">
        <w:rPr>
          <w:rFonts w:ascii="Times New Roman" w:eastAsia="Times New Roman" w:hAnsi="Times New Roman" w:cs="Times New Roman"/>
          <w:sz w:val="20"/>
          <w:szCs w:val="20"/>
        </w:rPr>
        <w:t>ed</w:t>
      </w:r>
      <w:proofErr w:type="gramEnd"/>
      <w:r w:rsidRPr="00395067">
        <w:rPr>
          <w:rFonts w:ascii="Times New Roman" w:eastAsia="Times New Roman" w:hAnsi="Times New Roman" w:cs="Times New Roman"/>
          <w:sz w:val="20"/>
          <w:szCs w:val="20"/>
        </w:rPr>
        <w:t xml:space="preserve">.). Washington, DC: Author. </w:t>
      </w:r>
    </w:p>
    <w:p w:rsidR="00395067" w:rsidRPr="00395067" w:rsidRDefault="00395067" w:rsidP="00395067">
      <w:pPr>
        <w:pStyle w:val="Heading2"/>
        <w:rPr>
          <w:rFonts w:eastAsia="Times New Roman"/>
        </w:rPr>
      </w:pPr>
      <w:r w:rsidRPr="00395067">
        <w:rPr>
          <w:rFonts w:eastAsia="Times New Roman"/>
        </w:rPr>
        <w:t>Multiple authors</w:t>
      </w:r>
    </w:p>
    <w:p w:rsidR="00395067" w:rsidRPr="00395067" w:rsidRDefault="00395067" w:rsidP="00395067">
      <w:pPr>
        <w:numPr>
          <w:ilvl w:val="0"/>
          <w:numId w:val="2"/>
        </w:numPr>
        <w:spacing w:before="100" w:beforeAutospacing="1" w:after="100" w:afterAutospacing="1" w:line="360" w:lineRule="atLeast"/>
        <w:ind w:left="1095"/>
        <w:rPr>
          <w:rFonts w:ascii="Times New Roman" w:eastAsia="Times New Roman" w:hAnsi="Times New Roman" w:cs="Times New Roman"/>
          <w:sz w:val="20"/>
          <w:szCs w:val="20"/>
        </w:rPr>
      </w:pPr>
      <w:r w:rsidRPr="00395067">
        <w:rPr>
          <w:rFonts w:ascii="Times New Roman" w:eastAsia="Times New Roman" w:hAnsi="Times New Roman" w:cs="Times New Roman"/>
          <w:sz w:val="20"/>
          <w:szCs w:val="20"/>
        </w:rPr>
        <w:t xml:space="preserve">When a work has up to (and including) seven authors, cite all authors. When a work has eight or more authors cite the first six, then insert three ellipses, and add the last author's name. </w:t>
      </w:r>
    </w:p>
    <w:p w:rsidR="00395067" w:rsidRPr="00395067" w:rsidRDefault="00395067" w:rsidP="00395067">
      <w:pPr>
        <w:spacing w:before="100" w:beforeAutospacing="1" w:after="100" w:afterAutospacing="1" w:line="360" w:lineRule="atLeast"/>
        <w:ind w:hanging="720"/>
        <w:rPr>
          <w:rFonts w:ascii="Times New Roman" w:eastAsia="Times New Roman" w:hAnsi="Times New Roman" w:cs="Times New Roman"/>
          <w:sz w:val="20"/>
          <w:szCs w:val="20"/>
        </w:rPr>
      </w:pPr>
      <w:proofErr w:type="spellStart"/>
      <w:r w:rsidRPr="00395067">
        <w:rPr>
          <w:rFonts w:ascii="Times New Roman" w:eastAsia="Times New Roman" w:hAnsi="Times New Roman" w:cs="Times New Roman"/>
          <w:sz w:val="20"/>
          <w:szCs w:val="20"/>
        </w:rPr>
        <w:t>Festinger</w:t>
      </w:r>
      <w:proofErr w:type="spellEnd"/>
      <w:r w:rsidRPr="00395067">
        <w:rPr>
          <w:rFonts w:ascii="Times New Roman" w:eastAsia="Times New Roman" w:hAnsi="Times New Roman" w:cs="Times New Roman"/>
          <w:sz w:val="20"/>
          <w:szCs w:val="20"/>
        </w:rPr>
        <w:t xml:space="preserve">, L., </w:t>
      </w:r>
      <w:proofErr w:type="spellStart"/>
      <w:r w:rsidRPr="00395067">
        <w:rPr>
          <w:rFonts w:ascii="Times New Roman" w:eastAsia="Times New Roman" w:hAnsi="Times New Roman" w:cs="Times New Roman"/>
          <w:sz w:val="20"/>
          <w:szCs w:val="20"/>
        </w:rPr>
        <w:t>Riecken</w:t>
      </w:r>
      <w:proofErr w:type="spellEnd"/>
      <w:r w:rsidRPr="00395067">
        <w:rPr>
          <w:rFonts w:ascii="Times New Roman" w:eastAsia="Times New Roman" w:hAnsi="Times New Roman" w:cs="Times New Roman"/>
          <w:sz w:val="20"/>
          <w:szCs w:val="20"/>
        </w:rPr>
        <w:t xml:space="preserve">, H., &amp; </w:t>
      </w:r>
      <w:proofErr w:type="spellStart"/>
      <w:r w:rsidRPr="00395067">
        <w:rPr>
          <w:rFonts w:ascii="Times New Roman" w:eastAsia="Times New Roman" w:hAnsi="Times New Roman" w:cs="Times New Roman"/>
          <w:sz w:val="20"/>
          <w:szCs w:val="20"/>
        </w:rPr>
        <w:t>Schachter</w:t>
      </w:r>
      <w:proofErr w:type="spellEnd"/>
      <w:r w:rsidRPr="00395067">
        <w:rPr>
          <w:rFonts w:ascii="Times New Roman" w:eastAsia="Times New Roman" w:hAnsi="Times New Roman" w:cs="Times New Roman"/>
          <w:sz w:val="20"/>
          <w:szCs w:val="20"/>
        </w:rPr>
        <w:t xml:space="preserve">, S. (1956). </w:t>
      </w:r>
      <w:r w:rsidRPr="00395067">
        <w:rPr>
          <w:rFonts w:ascii="Times New Roman" w:eastAsia="Times New Roman" w:hAnsi="Times New Roman" w:cs="Times New Roman"/>
          <w:i/>
          <w:iCs/>
          <w:sz w:val="20"/>
          <w:szCs w:val="20"/>
        </w:rPr>
        <w:t>When prophecy fails</w:t>
      </w:r>
      <w:r w:rsidRPr="00395067">
        <w:rPr>
          <w:rFonts w:ascii="Times New Roman" w:eastAsia="Times New Roman" w:hAnsi="Times New Roman" w:cs="Times New Roman"/>
          <w:sz w:val="20"/>
          <w:szCs w:val="20"/>
        </w:rPr>
        <w:t xml:space="preserve">.  Minneapolis: University of Minnesota Press. </w:t>
      </w:r>
    </w:p>
    <w:p w:rsidR="00395067" w:rsidRPr="00395067" w:rsidRDefault="00395067" w:rsidP="00395067">
      <w:pPr>
        <w:spacing w:before="100" w:beforeAutospacing="1" w:after="100" w:afterAutospacing="1" w:line="360" w:lineRule="atLeast"/>
        <w:ind w:hanging="720"/>
        <w:rPr>
          <w:rFonts w:ascii="Times New Roman" w:eastAsia="Times New Roman" w:hAnsi="Times New Roman" w:cs="Times New Roman"/>
          <w:sz w:val="20"/>
          <w:szCs w:val="20"/>
        </w:rPr>
      </w:pPr>
      <w:r w:rsidRPr="00395067">
        <w:rPr>
          <w:rFonts w:ascii="Times New Roman" w:eastAsia="Times New Roman" w:hAnsi="Times New Roman" w:cs="Times New Roman"/>
          <w:sz w:val="20"/>
          <w:szCs w:val="20"/>
        </w:rPr>
        <w:t xml:space="preserve">Roeder, K., </w:t>
      </w:r>
      <w:proofErr w:type="spellStart"/>
      <w:r w:rsidRPr="00395067">
        <w:rPr>
          <w:rFonts w:ascii="Times New Roman" w:eastAsia="Times New Roman" w:hAnsi="Times New Roman" w:cs="Times New Roman"/>
          <w:sz w:val="20"/>
          <w:szCs w:val="20"/>
        </w:rPr>
        <w:t>Howdeshell</w:t>
      </w:r>
      <w:proofErr w:type="spellEnd"/>
      <w:r w:rsidRPr="00395067">
        <w:rPr>
          <w:rFonts w:ascii="Times New Roman" w:eastAsia="Times New Roman" w:hAnsi="Times New Roman" w:cs="Times New Roman"/>
          <w:sz w:val="20"/>
          <w:szCs w:val="20"/>
        </w:rPr>
        <w:t xml:space="preserve">, J., Fulton, L., </w:t>
      </w:r>
      <w:proofErr w:type="spellStart"/>
      <w:r w:rsidRPr="00395067">
        <w:rPr>
          <w:rFonts w:ascii="Times New Roman" w:eastAsia="Times New Roman" w:hAnsi="Times New Roman" w:cs="Times New Roman"/>
          <w:sz w:val="20"/>
          <w:szCs w:val="20"/>
        </w:rPr>
        <w:t>Lochhead</w:t>
      </w:r>
      <w:proofErr w:type="spellEnd"/>
      <w:r w:rsidRPr="00395067">
        <w:rPr>
          <w:rFonts w:ascii="Times New Roman" w:eastAsia="Times New Roman" w:hAnsi="Times New Roman" w:cs="Times New Roman"/>
          <w:sz w:val="20"/>
          <w:szCs w:val="20"/>
        </w:rPr>
        <w:t>, M., Craig, K., Peterson, R</w:t>
      </w:r>
      <w:proofErr w:type="gramStart"/>
      <w:r w:rsidRPr="00395067">
        <w:rPr>
          <w:rFonts w:ascii="Times New Roman" w:eastAsia="Times New Roman" w:hAnsi="Times New Roman" w:cs="Times New Roman"/>
          <w:sz w:val="20"/>
          <w:szCs w:val="20"/>
        </w:rPr>
        <w:t>., ...</w:t>
      </w:r>
      <w:proofErr w:type="spellStart"/>
      <w:r w:rsidRPr="00395067">
        <w:rPr>
          <w:rFonts w:ascii="Times New Roman" w:eastAsia="Times New Roman" w:hAnsi="Times New Roman" w:cs="Times New Roman"/>
          <w:sz w:val="20"/>
          <w:szCs w:val="20"/>
        </w:rPr>
        <w:t>Applin</w:t>
      </w:r>
      <w:proofErr w:type="spellEnd"/>
      <w:proofErr w:type="gramEnd"/>
      <w:r w:rsidRPr="00395067">
        <w:rPr>
          <w:rFonts w:ascii="Times New Roman" w:eastAsia="Times New Roman" w:hAnsi="Times New Roman" w:cs="Times New Roman"/>
          <w:sz w:val="20"/>
          <w:szCs w:val="20"/>
        </w:rPr>
        <w:t xml:space="preserve">, M. (1967). </w:t>
      </w:r>
      <w:r w:rsidRPr="00395067">
        <w:rPr>
          <w:rFonts w:ascii="Times New Roman" w:eastAsia="Times New Roman" w:hAnsi="Times New Roman" w:cs="Times New Roman"/>
          <w:i/>
          <w:iCs/>
          <w:sz w:val="20"/>
          <w:szCs w:val="20"/>
        </w:rPr>
        <w:t>Nerve cells and insect behavior: A manual.</w:t>
      </w:r>
      <w:r w:rsidRPr="00395067">
        <w:rPr>
          <w:rFonts w:ascii="Times New Roman" w:eastAsia="Times New Roman" w:hAnsi="Times New Roman" w:cs="Times New Roman"/>
          <w:sz w:val="20"/>
          <w:szCs w:val="20"/>
        </w:rPr>
        <w:t xml:space="preserve"> Cambridge, MA:   Harvard University Press. </w:t>
      </w:r>
    </w:p>
    <w:p w:rsidR="00395067" w:rsidRPr="00395067" w:rsidRDefault="00395067" w:rsidP="00DE2645">
      <w:pPr>
        <w:pStyle w:val="Heading2"/>
        <w:rPr>
          <w:rFonts w:eastAsia="Times New Roman"/>
        </w:rPr>
      </w:pPr>
      <w:r w:rsidRPr="00395067">
        <w:rPr>
          <w:rFonts w:eastAsia="Times New Roman"/>
        </w:rPr>
        <w:lastRenderedPageBreak/>
        <w:t xml:space="preserve">Corporate authorship </w:t>
      </w:r>
    </w:p>
    <w:p w:rsidR="00395067" w:rsidRPr="00395067" w:rsidRDefault="00395067" w:rsidP="00395067">
      <w:pPr>
        <w:spacing w:before="100" w:beforeAutospacing="1" w:after="100" w:afterAutospacing="1" w:line="360" w:lineRule="atLeast"/>
        <w:ind w:hanging="720"/>
        <w:rPr>
          <w:rFonts w:ascii="Times New Roman" w:eastAsia="Times New Roman" w:hAnsi="Times New Roman" w:cs="Times New Roman"/>
          <w:sz w:val="20"/>
          <w:szCs w:val="20"/>
        </w:rPr>
      </w:pPr>
      <w:r w:rsidRPr="00395067">
        <w:rPr>
          <w:rFonts w:ascii="Times New Roman" w:eastAsia="Times New Roman" w:hAnsi="Times New Roman" w:cs="Times New Roman"/>
          <w:sz w:val="20"/>
          <w:szCs w:val="20"/>
        </w:rPr>
        <w:t xml:space="preserve">Institute of Financial Education. (1982). </w:t>
      </w:r>
      <w:r w:rsidRPr="00395067">
        <w:rPr>
          <w:rFonts w:ascii="Times New Roman" w:eastAsia="Times New Roman" w:hAnsi="Times New Roman" w:cs="Times New Roman"/>
          <w:i/>
          <w:iCs/>
          <w:sz w:val="20"/>
          <w:szCs w:val="20"/>
        </w:rPr>
        <w:t>Managing personal funds</w:t>
      </w:r>
      <w:r w:rsidRPr="00395067">
        <w:rPr>
          <w:rFonts w:ascii="Times New Roman" w:eastAsia="Times New Roman" w:hAnsi="Times New Roman" w:cs="Times New Roman"/>
          <w:sz w:val="20"/>
          <w:szCs w:val="20"/>
        </w:rPr>
        <w:t xml:space="preserve">. Chicago:  Midwestern. </w:t>
      </w:r>
    </w:p>
    <w:p w:rsidR="00395067" w:rsidRPr="00395067" w:rsidRDefault="00395067" w:rsidP="00DE2645">
      <w:pPr>
        <w:pStyle w:val="Heading2"/>
        <w:rPr>
          <w:rFonts w:eastAsia="Times New Roman"/>
        </w:rPr>
      </w:pPr>
      <w:r w:rsidRPr="00395067">
        <w:rPr>
          <w:rFonts w:eastAsia="Times New Roman"/>
        </w:rPr>
        <w:t xml:space="preserve">No author identified </w:t>
      </w:r>
    </w:p>
    <w:p w:rsidR="00395067" w:rsidRPr="00395067" w:rsidRDefault="00395067" w:rsidP="00395067">
      <w:pPr>
        <w:spacing w:before="100" w:beforeAutospacing="1" w:after="100" w:afterAutospacing="1" w:line="360" w:lineRule="atLeast"/>
        <w:ind w:hanging="720"/>
        <w:rPr>
          <w:rFonts w:ascii="Times New Roman" w:eastAsia="Times New Roman" w:hAnsi="Times New Roman" w:cs="Times New Roman"/>
          <w:sz w:val="20"/>
          <w:szCs w:val="20"/>
        </w:rPr>
      </w:pPr>
      <w:r w:rsidRPr="00395067">
        <w:rPr>
          <w:rFonts w:ascii="Times New Roman" w:eastAsia="Times New Roman" w:hAnsi="Times New Roman" w:cs="Times New Roman"/>
          <w:i/>
          <w:iCs/>
          <w:sz w:val="20"/>
          <w:szCs w:val="20"/>
        </w:rPr>
        <w:t>Experimental psychology</w:t>
      </w:r>
      <w:r w:rsidRPr="00395067">
        <w:rPr>
          <w:rFonts w:ascii="Times New Roman" w:eastAsia="Times New Roman" w:hAnsi="Times New Roman" w:cs="Times New Roman"/>
          <w:sz w:val="20"/>
          <w:szCs w:val="20"/>
        </w:rPr>
        <w:t xml:space="preserve">. (1938). New York: Holt. </w:t>
      </w:r>
    </w:p>
    <w:p w:rsidR="00395067" w:rsidRPr="00395067" w:rsidRDefault="00395067" w:rsidP="00DE2645">
      <w:pPr>
        <w:pStyle w:val="Heading2"/>
        <w:rPr>
          <w:rFonts w:eastAsia="Times New Roman"/>
        </w:rPr>
      </w:pPr>
      <w:r w:rsidRPr="00395067">
        <w:rPr>
          <w:rFonts w:eastAsia="Times New Roman"/>
        </w:rPr>
        <w:t xml:space="preserve">Citing items in an anthology/chapter in edited book </w:t>
      </w:r>
    </w:p>
    <w:p w:rsidR="00395067" w:rsidRPr="00395067" w:rsidRDefault="00395067" w:rsidP="00395067">
      <w:pPr>
        <w:spacing w:before="100" w:beforeAutospacing="1" w:after="100" w:afterAutospacing="1" w:line="360" w:lineRule="atLeast"/>
        <w:ind w:hanging="720"/>
        <w:rPr>
          <w:rFonts w:ascii="Times New Roman" w:eastAsia="Times New Roman" w:hAnsi="Times New Roman" w:cs="Times New Roman"/>
          <w:sz w:val="20"/>
          <w:szCs w:val="20"/>
        </w:rPr>
      </w:pPr>
      <w:r w:rsidRPr="00395067">
        <w:rPr>
          <w:rFonts w:ascii="Times New Roman" w:eastAsia="Times New Roman" w:hAnsi="Times New Roman" w:cs="Times New Roman"/>
          <w:sz w:val="20"/>
          <w:szCs w:val="20"/>
        </w:rPr>
        <w:t xml:space="preserve">Rubenstein, J. P. (1967). The effect of television violence on small children. In B.F. Kane (Ed.), </w:t>
      </w:r>
      <w:r w:rsidRPr="00395067">
        <w:rPr>
          <w:rFonts w:ascii="Times New Roman" w:eastAsia="Times New Roman" w:hAnsi="Times New Roman" w:cs="Times New Roman"/>
          <w:i/>
          <w:iCs/>
          <w:sz w:val="20"/>
          <w:szCs w:val="20"/>
        </w:rPr>
        <w:t>Television and juvenile psychological development</w:t>
      </w:r>
      <w:r w:rsidRPr="00395067">
        <w:rPr>
          <w:rFonts w:ascii="Times New Roman" w:eastAsia="Times New Roman" w:hAnsi="Times New Roman" w:cs="Times New Roman"/>
          <w:sz w:val="20"/>
          <w:szCs w:val="20"/>
        </w:rPr>
        <w:t xml:space="preserve"> (pp. 112-134). New York: American Psychological Society. </w:t>
      </w:r>
    </w:p>
    <w:p w:rsidR="00395067" w:rsidRPr="00395067" w:rsidRDefault="00395067" w:rsidP="00DE2645">
      <w:pPr>
        <w:pStyle w:val="Heading2"/>
        <w:rPr>
          <w:rFonts w:eastAsia="Times New Roman"/>
        </w:rPr>
      </w:pPr>
      <w:r w:rsidRPr="00395067">
        <w:rPr>
          <w:rFonts w:eastAsia="Times New Roman"/>
        </w:rPr>
        <w:t xml:space="preserve">Reprinted or republished chapter </w:t>
      </w:r>
    </w:p>
    <w:p w:rsidR="00395067" w:rsidRPr="00395067" w:rsidRDefault="00395067" w:rsidP="00395067">
      <w:pPr>
        <w:spacing w:before="100" w:beforeAutospacing="1" w:after="100" w:afterAutospacing="1" w:line="360" w:lineRule="atLeast"/>
        <w:ind w:hanging="720"/>
        <w:rPr>
          <w:rFonts w:ascii="Times New Roman" w:eastAsia="Times New Roman" w:hAnsi="Times New Roman" w:cs="Times New Roman"/>
          <w:sz w:val="20"/>
          <w:szCs w:val="20"/>
        </w:rPr>
      </w:pPr>
      <w:r w:rsidRPr="00395067">
        <w:rPr>
          <w:rFonts w:ascii="Times New Roman" w:eastAsia="Times New Roman" w:hAnsi="Times New Roman" w:cs="Times New Roman"/>
          <w:sz w:val="20"/>
          <w:szCs w:val="20"/>
        </w:rPr>
        <w:t xml:space="preserve">Freud, S. (1961). The ego and the id. In J. Strachey (Ed. and Trans.), </w:t>
      </w:r>
      <w:proofErr w:type="gramStart"/>
      <w:r w:rsidRPr="00395067">
        <w:rPr>
          <w:rFonts w:ascii="Times New Roman" w:eastAsia="Times New Roman" w:hAnsi="Times New Roman" w:cs="Times New Roman"/>
          <w:i/>
          <w:iCs/>
          <w:sz w:val="20"/>
          <w:szCs w:val="20"/>
        </w:rPr>
        <w:t>The</w:t>
      </w:r>
      <w:proofErr w:type="gramEnd"/>
      <w:r w:rsidRPr="00395067">
        <w:rPr>
          <w:rFonts w:ascii="Times New Roman" w:eastAsia="Times New Roman" w:hAnsi="Times New Roman" w:cs="Times New Roman"/>
          <w:i/>
          <w:iCs/>
          <w:sz w:val="20"/>
          <w:szCs w:val="20"/>
        </w:rPr>
        <w:t xml:space="preserve"> standard edition of the complete psychological works of Sigmund Freud</w:t>
      </w:r>
      <w:r w:rsidRPr="00395067">
        <w:rPr>
          <w:rFonts w:ascii="Times New Roman" w:eastAsia="Times New Roman" w:hAnsi="Times New Roman" w:cs="Times New Roman"/>
          <w:sz w:val="20"/>
          <w:szCs w:val="20"/>
        </w:rPr>
        <w:t xml:space="preserve"> (Vol. 19, pp. 3-66). London: Hogarth Press. (Original work published 1923) </w:t>
      </w:r>
    </w:p>
    <w:p w:rsidR="00395067" w:rsidRPr="00395067" w:rsidRDefault="00395067" w:rsidP="00395067">
      <w:pPr>
        <w:numPr>
          <w:ilvl w:val="0"/>
          <w:numId w:val="3"/>
        </w:numPr>
        <w:spacing w:before="100" w:beforeAutospacing="1" w:after="100" w:afterAutospacing="1" w:line="360" w:lineRule="atLeast"/>
        <w:ind w:left="1095"/>
        <w:rPr>
          <w:rFonts w:ascii="Times New Roman" w:eastAsia="Times New Roman" w:hAnsi="Times New Roman" w:cs="Times New Roman"/>
          <w:sz w:val="20"/>
          <w:szCs w:val="20"/>
        </w:rPr>
      </w:pPr>
      <w:r w:rsidRPr="00395067">
        <w:rPr>
          <w:rFonts w:ascii="Times New Roman" w:eastAsia="Times New Roman" w:hAnsi="Times New Roman" w:cs="Times New Roman"/>
          <w:sz w:val="20"/>
          <w:szCs w:val="20"/>
        </w:rPr>
        <w:t xml:space="preserve">Following the entry, enclose "Original work published" in parentheses, noting the original date. </w:t>
      </w:r>
    </w:p>
    <w:p w:rsidR="00395067" w:rsidRPr="00395067" w:rsidRDefault="00395067" w:rsidP="00DE2645">
      <w:pPr>
        <w:pStyle w:val="Heading2"/>
        <w:rPr>
          <w:rFonts w:eastAsia="Times New Roman"/>
        </w:rPr>
      </w:pPr>
      <w:r w:rsidRPr="00395067">
        <w:rPr>
          <w:rFonts w:eastAsia="Times New Roman"/>
        </w:rPr>
        <w:t xml:space="preserve">Chapter in a volume in a series </w:t>
      </w:r>
    </w:p>
    <w:p w:rsidR="00395067" w:rsidRPr="00395067" w:rsidRDefault="00395067" w:rsidP="00395067">
      <w:pPr>
        <w:spacing w:before="100" w:beforeAutospacing="1" w:after="100" w:afterAutospacing="1" w:line="360" w:lineRule="atLeast"/>
        <w:ind w:hanging="720"/>
        <w:rPr>
          <w:rFonts w:ascii="Times New Roman" w:eastAsia="Times New Roman" w:hAnsi="Times New Roman" w:cs="Times New Roman"/>
          <w:sz w:val="20"/>
          <w:szCs w:val="20"/>
        </w:rPr>
      </w:pPr>
      <w:proofErr w:type="spellStart"/>
      <w:r w:rsidRPr="00395067">
        <w:rPr>
          <w:rFonts w:ascii="Times New Roman" w:eastAsia="Times New Roman" w:hAnsi="Times New Roman" w:cs="Times New Roman"/>
          <w:sz w:val="20"/>
          <w:szCs w:val="20"/>
        </w:rPr>
        <w:t>Maccoby</w:t>
      </w:r>
      <w:proofErr w:type="spellEnd"/>
      <w:r w:rsidRPr="00395067">
        <w:rPr>
          <w:rFonts w:ascii="Times New Roman" w:eastAsia="Times New Roman" w:hAnsi="Times New Roman" w:cs="Times New Roman"/>
          <w:sz w:val="20"/>
          <w:szCs w:val="20"/>
        </w:rPr>
        <w:t xml:space="preserve">, E. E., &amp; Martin, J. (1983). Socialization in the context of the family: Parent-child interaction. In P. H. </w:t>
      </w:r>
      <w:proofErr w:type="spellStart"/>
      <w:r w:rsidRPr="00395067">
        <w:rPr>
          <w:rFonts w:ascii="Times New Roman" w:eastAsia="Times New Roman" w:hAnsi="Times New Roman" w:cs="Times New Roman"/>
          <w:sz w:val="20"/>
          <w:szCs w:val="20"/>
        </w:rPr>
        <w:t>Mussen</w:t>
      </w:r>
      <w:proofErr w:type="spellEnd"/>
      <w:r w:rsidRPr="00395067">
        <w:rPr>
          <w:rFonts w:ascii="Times New Roman" w:eastAsia="Times New Roman" w:hAnsi="Times New Roman" w:cs="Times New Roman"/>
          <w:sz w:val="20"/>
          <w:szCs w:val="20"/>
        </w:rPr>
        <w:t xml:space="preserve"> (Series Ed.) &amp; E. M. Hetherington (Vol. Ed.), </w:t>
      </w:r>
      <w:r w:rsidRPr="00395067">
        <w:rPr>
          <w:rFonts w:ascii="Times New Roman" w:eastAsia="Times New Roman" w:hAnsi="Times New Roman" w:cs="Times New Roman"/>
          <w:i/>
          <w:iCs/>
          <w:sz w:val="20"/>
          <w:szCs w:val="20"/>
        </w:rPr>
        <w:t>Handbook of Child Psychology: Vol. 4. Socialization, personality, and social development</w:t>
      </w:r>
      <w:r w:rsidRPr="00395067">
        <w:rPr>
          <w:rFonts w:ascii="Times New Roman" w:eastAsia="Times New Roman" w:hAnsi="Times New Roman" w:cs="Times New Roman"/>
          <w:sz w:val="20"/>
          <w:szCs w:val="20"/>
        </w:rPr>
        <w:t xml:space="preserve"> (pp. 1-101). New York: Wiley. </w:t>
      </w:r>
    </w:p>
    <w:p w:rsidR="00395067" w:rsidRPr="00395067" w:rsidRDefault="00395067" w:rsidP="00395067">
      <w:pPr>
        <w:numPr>
          <w:ilvl w:val="0"/>
          <w:numId w:val="4"/>
        </w:numPr>
        <w:spacing w:before="100" w:beforeAutospacing="1" w:after="100" w:afterAutospacing="1" w:line="360" w:lineRule="atLeast"/>
        <w:ind w:left="1815"/>
        <w:rPr>
          <w:rFonts w:ascii="Times New Roman" w:eastAsia="Times New Roman" w:hAnsi="Times New Roman" w:cs="Times New Roman"/>
          <w:sz w:val="20"/>
          <w:szCs w:val="20"/>
        </w:rPr>
      </w:pPr>
      <w:r w:rsidRPr="00395067">
        <w:rPr>
          <w:rFonts w:ascii="Times New Roman" w:eastAsia="Times New Roman" w:hAnsi="Times New Roman" w:cs="Times New Roman"/>
          <w:sz w:val="20"/>
          <w:szCs w:val="20"/>
        </w:rPr>
        <w:t>In regularly published series with subtitles that change regularly, the series title is uppercase and the subtitle is lowercase, as in a book title.</w:t>
      </w:r>
    </w:p>
    <w:p w:rsidR="00395067" w:rsidRPr="00395067" w:rsidRDefault="00395067" w:rsidP="00DE2645">
      <w:pPr>
        <w:pStyle w:val="Heading2"/>
        <w:rPr>
          <w:rFonts w:eastAsia="Times New Roman"/>
        </w:rPr>
      </w:pPr>
      <w:r w:rsidRPr="00395067">
        <w:rPr>
          <w:rFonts w:eastAsia="Times New Roman"/>
        </w:rPr>
        <w:t xml:space="preserve">Citing multivolume works </w:t>
      </w:r>
    </w:p>
    <w:p w:rsidR="00395067" w:rsidRPr="00395067" w:rsidRDefault="00395067" w:rsidP="00395067">
      <w:pPr>
        <w:spacing w:before="100" w:beforeAutospacing="1" w:after="100" w:afterAutospacing="1" w:line="360" w:lineRule="atLeast"/>
        <w:ind w:hanging="720"/>
        <w:rPr>
          <w:rFonts w:ascii="Times New Roman" w:eastAsia="Times New Roman" w:hAnsi="Times New Roman" w:cs="Times New Roman"/>
          <w:sz w:val="20"/>
          <w:szCs w:val="20"/>
        </w:rPr>
      </w:pPr>
      <w:r w:rsidRPr="00395067">
        <w:rPr>
          <w:rFonts w:ascii="Times New Roman" w:eastAsia="Times New Roman" w:hAnsi="Times New Roman" w:cs="Times New Roman"/>
          <w:sz w:val="20"/>
          <w:szCs w:val="20"/>
        </w:rPr>
        <w:t xml:space="preserve">Wilson, J. G., &amp; Fraser, F. C. (Eds.). (1977-1978). </w:t>
      </w:r>
      <w:r w:rsidRPr="00395067">
        <w:rPr>
          <w:rFonts w:ascii="Times New Roman" w:eastAsia="Times New Roman" w:hAnsi="Times New Roman" w:cs="Times New Roman"/>
          <w:i/>
          <w:iCs/>
          <w:sz w:val="20"/>
          <w:szCs w:val="20"/>
        </w:rPr>
        <w:t>Handbook of teratology</w:t>
      </w:r>
      <w:r w:rsidRPr="00395067">
        <w:rPr>
          <w:rFonts w:ascii="Times New Roman" w:eastAsia="Times New Roman" w:hAnsi="Times New Roman" w:cs="Times New Roman"/>
          <w:sz w:val="20"/>
          <w:szCs w:val="20"/>
        </w:rPr>
        <w:t xml:space="preserve"> (Vols. 1-4). New York: Plenum Press. </w:t>
      </w:r>
    </w:p>
    <w:p w:rsidR="00395067" w:rsidRPr="00395067" w:rsidRDefault="00395067" w:rsidP="00395067">
      <w:pPr>
        <w:numPr>
          <w:ilvl w:val="0"/>
          <w:numId w:val="5"/>
        </w:numPr>
        <w:spacing w:before="100" w:beforeAutospacing="1" w:after="100" w:afterAutospacing="1" w:line="360" w:lineRule="atLeast"/>
        <w:ind w:left="1095"/>
        <w:rPr>
          <w:rFonts w:ascii="Times New Roman" w:eastAsia="Times New Roman" w:hAnsi="Times New Roman" w:cs="Times New Roman"/>
          <w:sz w:val="20"/>
          <w:szCs w:val="20"/>
        </w:rPr>
      </w:pPr>
      <w:r w:rsidRPr="00395067">
        <w:rPr>
          <w:rFonts w:ascii="Times New Roman" w:eastAsia="Times New Roman" w:hAnsi="Times New Roman" w:cs="Times New Roman"/>
          <w:sz w:val="20"/>
          <w:szCs w:val="20"/>
        </w:rPr>
        <w:t xml:space="preserve">In listing a multivolume work, the publication dates should be inclusive for all volumes. The volumes should be identified, in parentheses, immediately following the book title. Do not use a period between the title and the parenthetical information; close the entire title, including the volume information, with a period. </w:t>
      </w:r>
    </w:p>
    <w:p w:rsidR="00395067" w:rsidRPr="00395067" w:rsidRDefault="00395067" w:rsidP="00DE2645">
      <w:pPr>
        <w:pStyle w:val="Heading2"/>
        <w:rPr>
          <w:rFonts w:eastAsia="Times New Roman"/>
        </w:rPr>
      </w:pPr>
      <w:r w:rsidRPr="00395067">
        <w:rPr>
          <w:rFonts w:eastAsia="Times New Roman"/>
        </w:rPr>
        <w:lastRenderedPageBreak/>
        <w:t xml:space="preserve">Edited collections </w:t>
      </w:r>
    </w:p>
    <w:p w:rsidR="00395067" w:rsidRPr="00395067" w:rsidRDefault="00395067" w:rsidP="00395067">
      <w:pPr>
        <w:spacing w:after="0" w:line="360" w:lineRule="atLeast"/>
        <w:ind w:hanging="720"/>
        <w:rPr>
          <w:rFonts w:ascii="Times New Roman" w:eastAsia="Times New Roman" w:hAnsi="Times New Roman" w:cs="Times New Roman"/>
          <w:sz w:val="20"/>
          <w:szCs w:val="20"/>
        </w:rPr>
      </w:pPr>
      <w:r w:rsidRPr="00395067">
        <w:rPr>
          <w:rFonts w:ascii="Times New Roman" w:eastAsia="Times New Roman" w:hAnsi="Times New Roman" w:cs="Times New Roman"/>
          <w:sz w:val="20"/>
          <w:szCs w:val="20"/>
        </w:rPr>
        <w:t xml:space="preserve">Higgins, J. (Ed.). (1988). </w:t>
      </w:r>
      <w:r w:rsidRPr="00395067">
        <w:rPr>
          <w:rFonts w:ascii="Times New Roman" w:eastAsia="Times New Roman" w:hAnsi="Times New Roman" w:cs="Times New Roman"/>
          <w:i/>
          <w:iCs/>
          <w:sz w:val="20"/>
          <w:szCs w:val="20"/>
        </w:rPr>
        <w:t>Psychology</w:t>
      </w:r>
      <w:r w:rsidRPr="00395067">
        <w:rPr>
          <w:rFonts w:ascii="Times New Roman" w:eastAsia="Times New Roman" w:hAnsi="Times New Roman" w:cs="Times New Roman"/>
          <w:sz w:val="20"/>
          <w:szCs w:val="20"/>
        </w:rPr>
        <w:t xml:space="preserve">. New York: Norton. </w:t>
      </w:r>
    </w:p>
    <w:p w:rsidR="00395067" w:rsidRPr="00395067" w:rsidRDefault="00395067" w:rsidP="00395067">
      <w:pPr>
        <w:spacing w:before="100" w:beforeAutospacing="1" w:after="100" w:afterAutospacing="1" w:line="360" w:lineRule="atLeast"/>
        <w:rPr>
          <w:rFonts w:ascii="Times New Roman" w:eastAsia="Times New Roman" w:hAnsi="Times New Roman" w:cs="Times New Roman"/>
          <w:sz w:val="20"/>
          <w:szCs w:val="20"/>
        </w:rPr>
      </w:pPr>
      <w:proofErr w:type="gramStart"/>
      <w:r w:rsidRPr="00395067">
        <w:rPr>
          <w:rFonts w:ascii="Times New Roman" w:eastAsia="Times New Roman" w:hAnsi="Times New Roman" w:cs="Times New Roman"/>
          <w:i/>
          <w:iCs/>
          <w:sz w:val="20"/>
          <w:szCs w:val="20"/>
        </w:rPr>
        <w:t>or</w:t>
      </w:r>
      <w:proofErr w:type="gramEnd"/>
      <w:r w:rsidRPr="00395067">
        <w:rPr>
          <w:rFonts w:ascii="Times New Roman" w:eastAsia="Times New Roman" w:hAnsi="Times New Roman" w:cs="Times New Roman"/>
          <w:sz w:val="20"/>
          <w:szCs w:val="20"/>
        </w:rPr>
        <w:t xml:space="preserve"> </w:t>
      </w:r>
    </w:p>
    <w:p w:rsidR="00395067" w:rsidRPr="00395067" w:rsidRDefault="00395067" w:rsidP="00395067">
      <w:pPr>
        <w:spacing w:before="100" w:beforeAutospacing="1" w:after="100" w:afterAutospacing="1" w:line="360" w:lineRule="atLeast"/>
        <w:ind w:hanging="720"/>
        <w:rPr>
          <w:rFonts w:ascii="Times New Roman" w:eastAsia="Times New Roman" w:hAnsi="Times New Roman" w:cs="Times New Roman"/>
          <w:sz w:val="20"/>
          <w:szCs w:val="20"/>
        </w:rPr>
      </w:pPr>
      <w:r w:rsidRPr="00395067">
        <w:rPr>
          <w:rFonts w:ascii="Times New Roman" w:eastAsia="Times New Roman" w:hAnsi="Times New Roman" w:cs="Times New Roman"/>
          <w:sz w:val="20"/>
          <w:szCs w:val="20"/>
        </w:rPr>
        <w:t xml:space="preserve">Grice, H. P., &amp; Gregory, R. L. (Eds.). (1968). </w:t>
      </w:r>
      <w:r w:rsidRPr="00395067">
        <w:rPr>
          <w:rFonts w:ascii="Times New Roman" w:eastAsia="Times New Roman" w:hAnsi="Times New Roman" w:cs="Times New Roman"/>
          <w:i/>
          <w:iCs/>
          <w:sz w:val="20"/>
          <w:szCs w:val="20"/>
        </w:rPr>
        <w:t>Early language development</w:t>
      </w:r>
      <w:r w:rsidRPr="00395067">
        <w:rPr>
          <w:rFonts w:ascii="Times New Roman" w:eastAsia="Times New Roman" w:hAnsi="Times New Roman" w:cs="Times New Roman"/>
          <w:sz w:val="20"/>
          <w:szCs w:val="20"/>
        </w:rPr>
        <w:t xml:space="preserve">. New York: McGraw-Hill. </w:t>
      </w:r>
    </w:p>
    <w:p w:rsidR="00395067" w:rsidRPr="00395067" w:rsidRDefault="00395067" w:rsidP="00DE2645">
      <w:pPr>
        <w:pStyle w:val="Heading2"/>
        <w:rPr>
          <w:rFonts w:eastAsia="Times New Roman"/>
        </w:rPr>
      </w:pPr>
      <w:r w:rsidRPr="00395067">
        <w:rPr>
          <w:rFonts w:eastAsia="Times New Roman"/>
        </w:rPr>
        <w:t xml:space="preserve">Citing specific editions of a book </w:t>
      </w:r>
    </w:p>
    <w:p w:rsidR="00395067" w:rsidRPr="00395067" w:rsidRDefault="00395067" w:rsidP="00395067">
      <w:pPr>
        <w:spacing w:before="100" w:beforeAutospacing="1" w:after="100" w:afterAutospacing="1" w:line="360" w:lineRule="atLeast"/>
        <w:ind w:hanging="720"/>
        <w:rPr>
          <w:rFonts w:ascii="Times New Roman" w:eastAsia="Times New Roman" w:hAnsi="Times New Roman" w:cs="Times New Roman"/>
          <w:sz w:val="20"/>
          <w:szCs w:val="20"/>
        </w:rPr>
      </w:pPr>
      <w:r w:rsidRPr="00395067">
        <w:rPr>
          <w:rFonts w:ascii="Times New Roman" w:eastAsia="Times New Roman" w:hAnsi="Times New Roman" w:cs="Times New Roman"/>
          <w:sz w:val="20"/>
          <w:szCs w:val="20"/>
        </w:rPr>
        <w:t xml:space="preserve">Brockett, O. (1987). </w:t>
      </w:r>
      <w:r w:rsidRPr="00395067">
        <w:rPr>
          <w:rFonts w:ascii="Times New Roman" w:eastAsia="Times New Roman" w:hAnsi="Times New Roman" w:cs="Times New Roman"/>
          <w:i/>
          <w:iCs/>
          <w:sz w:val="20"/>
          <w:szCs w:val="20"/>
        </w:rPr>
        <w:t>History of the theater</w:t>
      </w:r>
      <w:r w:rsidRPr="00395067">
        <w:rPr>
          <w:rFonts w:ascii="Times New Roman" w:eastAsia="Times New Roman" w:hAnsi="Times New Roman" w:cs="Times New Roman"/>
          <w:sz w:val="20"/>
          <w:szCs w:val="20"/>
        </w:rPr>
        <w:t xml:space="preserve"> (5th </w:t>
      </w:r>
      <w:proofErr w:type="gramStart"/>
      <w:r w:rsidRPr="00395067">
        <w:rPr>
          <w:rFonts w:ascii="Times New Roman" w:eastAsia="Times New Roman" w:hAnsi="Times New Roman" w:cs="Times New Roman"/>
          <w:sz w:val="20"/>
          <w:szCs w:val="20"/>
        </w:rPr>
        <w:t>ed</w:t>
      </w:r>
      <w:proofErr w:type="gramEnd"/>
      <w:r w:rsidRPr="00395067">
        <w:rPr>
          <w:rFonts w:ascii="Times New Roman" w:eastAsia="Times New Roman" w:hAnsi="Times New Roman" w:cs="Times New Roman"/>
          <w:sz w:val="20"/>
          <w:szCs w:val="20"/>
        </w:rPr>
        <w:t xml:space="preserve">.). Boston: Allyn and Bacon. </w:t>
      </w:r>
    </w:p>
    <w:p w:rsidR="00395067" w:rsidRPr="00395067" w:rsidRDefault="00395067" w:rsidP="00395067">
      <w:pPr>
        <w:numPr>
          <w:ilvl w:val="0"/>
          <w:numId w:val="6"/>
        </w:numPr>
        <w:spacing w:before="100" w:beforeAutospacing="1" w:after="100" w:afterAutospacing="1" w:line="360" w:lineRule="atLeast"/>
        <w:ind w:left="1095"/>
        <w:rPr>
          <w:rFonts w:ascii="Times New Roman" w:eastAsia="Times New Roman" w:hAnsi="Times New Roman" w:cs="Times New Roman"/>
          <w:sz w:val="20"/>
          <w:szCs w:val="20"/>
        </w:rPr>
      </w:pPr>
      <w:r w:rsidRPr="00395067">
        <w:rPr>
          <w:rFonts w:ascii="Times New Roman" w:eastAsia="Times New Roman" w:hAnsi="Times New Roman" w:cs="Times New Roman"/>
          <w:sz w:val="20"/>
          <w:szCs w:val="20"/>
        </w:rPr>
        <w:t xml:space="preserve">Immediately after the book's title, note the edition information in parentheses (for example, "5th ed." or "rev. </w:t>
      </w:r>
      <w:proofErr w:type="gramStart"/>
      <w:r w:rsidRPr="00395067">
        <w:rPr>
          <w:rFonts w:ascii="Times New Roman" w:eastAsia="Times New Roman" w:hAnsi="Times New Roman" w:cs="Times New Roman"/>
          <w:sz w:val="20"/>
          <w:szCs w:val="20"/>
        </w:rPr>
        <w:t>ed</w:t>
      </w:r>
      <w:proofErr w:type="gramEnd"/>
      <w:r w:rsidRPr="00395067">
        <w:rPr>
          <w:rFonts w:ascii="Times New Roman" w:eastAsia="Times New Roman" w:hAnsi="Times New Roman" w:cs="Times New Roman"/>
          <w:sz w:val="20"/>
          <w:szCs w:val="20"/>
        </w:rPr>
        <w:t xml:space="preserve">."). Do not use a period between the title and the parenthetical information. </w:t>
      </w:r>
    </w:p>
    <w:p w:rsidR="00395067" w:rsidRPr="00395067" w:rsidRDefault="00395067" w:rsidP="00DE2645">
      <w:pPr>
        <w:pStyle w:val="Heading2"/>
        <w:rPr>
          <w:rFonts w:eastAsia="Times New Roman"/>
        </w:rPr>
      </w:pPr>
      <w:r w:rsidRPr="00395067">
        <w:rPr>
          <w:rFonts w:eastAsia="Times New Roman"/>
        </w:rPr>
        <w:t xml:space="preserve">Translated works </w:t>
      </w:r>
    </w:p>
    <w:p w:rsidR="00395067" w:rsidRPr="00395067" w:rsidRDefault="00395067" w:rsidP="00395067">
      <w:pPr>
        <w:spacing w:before="100" w:beforeAutospacing="1" w:after="100" w:afterAutospacing="1" w:line="360" w:lineRule="atLeast"/>
        <w:ind w:hanging="720"/>
        <w:rPr>
          <w:rFonts w:ascii="Times New Roman" w:eastAsia="Times New Roman" w:hAnsi="Times New Roman" w:cs="Times New Roman"/>
          <w:sz w:val="20"/>
          <w:szCs w:val="20"/>
        </w:rPr>
      </w:pPr>
      <w:r w:rsidRPr="00395067">
        <w:rPr>
          <w:rFonts w:ascii="Times New Roman" w:eastAsia="Times New Roman" w:hAnsi="Times New Roman" w:cs="Times New Roman"/>
          <w:sz w:val="20"/>
          <w:szCs w:val="20"/>
        </w:rPr>
        <w:t xml:space="preserve">Freud, S. (1970) </w:t>
      </w:r>
      <w:proofErr w:type="gramStart"/>
      <w:r w:rsidRPr="00395067">
        <w:rPr>
          <w:rFonts w:ascii="Times New Roman" w:eastAsia="Times New Roman" w:hAnsi="Times New Roman" w:cs="Times New Roman"/>
          <w:i/>
          <w:iCs/>
          <w:sz w:val="20"/>
          <w:szCs w:val="20"/>
        </w:rPr>
        <w:t>An</w:t>
      </w:r>
      <w:proofErr w:type="gramEnd"/>
      <w:r w:rsidRPr="00395067">
        <w:rPr>
          <w:rFonts w:ascii="Times New Roman" w:eastAsia="Times New Roman" w:hAnsi="Times New Roman" w:cs="Times New Roman"/>
          <w:i/>
          <w:iCs/>
          <w:sz w:val="20"/>
          <w:szCs w:val="20"/>
        </w:rPr>
        <w:t xml:space="preserve"> outline of psychoanalysis</w:t>
      </w:r>
      <w:r w:rsidRPr="00395067">
        <w:rPr>
          <w:rFonts w:ascii="Times New Roman" w:eastAsia="Times New Roman" w:hAnsi="Times New Roman" w:cs="Times New Roman"/>
          <w:sz w:val="20"/>
          <w:szCs w:val="20"/>
        </w:rPr>
        <w:t xml:space="preserve"> (J. Strachey, Trans.). New York: Norton. (Original work published 1940)</w:t>
      </w:r>
    </w:p>
    <w:p w:rsidR="00395067" w:rsidRPr="00395067" w:rsidRDefault="00395067" w:rsidP="00395067">
      <w:pPr>
        <w:numPr>
          <w:ilvl w:val="0"/>
          <w:numId w:val="7"/>
        </w:numPr>
        <w:spacing w:before="100" w:beforeAutospacing="1" w:after="100" w:afterAutospacing="1" w:line="360" w:lineRule="atLeast"/>
        <w:ind w:left="1095"/>
        <w:rPr>
          <w:rFonts w:ascii="Times New Roman" w:eastAsia="Times New Roman" w:hAnsi="Times New Roman" w:cs="Times New Roman"/>
          <w:sz w:val="20"/>
          <w:szCs w:val="20"/>
        </w:rPr>
      </w:pPr>
      <w:r w:rsidRPr="00395067">
        <w:rPr>
          <w:rFonts w:ascii="Times New Roman" w:eastAsia="Times New Roman" w:hAnsi="Times New Roman" w:cs="Times New Roman"/>
          <w:sz w:val="20"/>
          <w:szCs w:val="20"/>
        </w:rPr>
        <w:t xml:space="preserve">The original publication date is the last portion of the entry and should be in parentheses with the note "Original work published" followed by the date. </w:t>
      </w:r>
    </w:p>
    <w:p w:rsidR="00395067" w:rsidRPr="00395067" w:rsidRDefault="00395067" w:rsidP="00DE2645">
      <w:pPr>
        <w:pStyle w:val="Heading2"/>
        <w:rPr>
          <w:rFonts w:eastAsia="Times New Roman"/>
        </w:rPr>
      </w:pPr>
      <w:r w:rsidRPr="00395067">
        <w:rPr>
          <w:rFonts w:eastAsia="Times New Roman"/>
        </w:rPr>
        <w:t xml:space="preserve">Proceedings </w:t>
      </w:r>
    </w:p>
    <w:p w:rsidR="00395067" w:rsidRPr="00395067" w:rsidRDefault="00395067" w:rsidP="00395067">
      <w:pPr>
        <w:spacing w:before="100" w:beforeAutospacing="1" w:after="100" w:afterAutospacing="1" w:line="360" w:lineRule="atLeast"/>
        <w:ind w:hanging="720"/>
        <w:rPr>
          <w:rFonts w:ascii="Times New Roman" w:eastAsia="Times New Roman" w:hAnsi="Times New Roman" w:cs="Times New Roman"/>
          <w:sz w:val="20"/>
          <w:szCs w:val="20"/>
        </w:rPr>
      </w:pPr>
      <w:proofErr w:type="spellStart"/>
      <w:r w:rsidRPr="00395067">
        <w:rPr>
          <w:rFonts w:ascii="Times New Roman" w:eastAsia="Times New Roman" w:hAnsi="Times New Roman" w:cs="Times New Roman"/>
          <w:sz w:val="20"/>
          <w:szCs w:val="20"/>
        </w:rPr>
        <w:t>Deci</w:t>
      </w:r>
      <w:proofErr w:type="spellEnd"/>
      <w:r w:rsidRPr="00395067">
        <w:rPr>
          <w:rFonts w:ascii="Times New Roman" w:eastAsia="Times New Roman" w:hAnsi="Times New Roman" w:cs="Times New Roman"/>
          <w:sz w:val="20"/>
          <w:szCs w:val="20"/>
        </w:rPr>
        <w:t xml:space="preserve">, E. L., &amp; Ryan, R. M. (1991). A motivational approach to self: Integration in personality. In R. </w:t>
      </w:r>
      <w:proofErr w:type="spellStart"/>
      <w:r w:rsidRPr="00395067">
        <w:rPr>
          <w:rFonts w:ascii="Times New Roman" w:eastAsia="Times New Roman" w:hAnsi="Times New Roman" w:cs="Times New Roman"/>
          <w:sz w:val="20"/>
          <w:szCs w:val="20"/>
        </w:rPr>
        <w:t>Dienstbier</w:t>
      </w:r>
      <w:proofErr w:type="spellEnd"/>
      <w:r w:rsidRPr="00395067">
        <w:rPr>
          <w:rFonts w:ascii="Times New Roman" w:eastAsia="Times New Roman" w:hAnsi="Times New Roman" w:cs="Times New Roman"/>
          <w:sz w:val="20"/>
          <w:szCs w:val="20"/>
        </w:rPr>
        <w:t xml:space="preserve"> (Ed.), </w:t>
      </w:r>
      <w:r w:rsidRPr="00395067">
        <w:rPr>
          <w:rFonts w:ascii="Times New Roman" w:eastAsia="Times New Roman" w:hAnsi="Times New Roman" w:cs="Times New Roman"/>
          <w:i/>
          <w:iCs/>
          <w:sz w:val="20"/>
          <w:szCs w:val="20"/>
        </w:rPr>
        <w:t>Nebraska Symposium on Motivation: Vol. 38. Perspectives on Motivation</w:t>
      </w:r>
      <w:r w:rsidRPr="00395067">
        <w:rPr>
          <w:rFonts w:ascii="Times New Roman" w:eastAsia="Times New Roman" w:hAnsi="Times New Roman" w:cs="Times New Roman"/>
          <w:sz w:val="20"/>
          <w:szCs w:val="20"/>
        </w:rPr>
        <w:t xml:space="preserve"> (pp. 237-288). Lincoln: University of Nebraska Press. </w:t>
      </w:r>
    </w:p>
    <w:p w:rsidR="00395067" w:rsidRPr="00395067" w:rsidRDefault="00395067" w:rsidP="00395067">
      <w:pPr>
        <w:spacing w:before="100" w:beforeAutospacing="1" w:after="100" w:afterAutospacing="1" w:line="360" w:lineRule="atLeast"/>
        <w:rPr>
          <w:rFonts w:ascii="Times New Roman" w:eastAsia="Times New Roman" w:hAnsi="Times New Roman" w:cs="Times New Roman"/>
          <w:sz w:val="20"/>
          <w:szCs w:val="20"/>
        </w:rPr>
      </w:pPr>
      <w:proofErr w:type="gramStart"/>
      <w:r w:rsidRPr="00395067">
        <w:rPr>
          <w:rFonts w:ascii="Times New Roman" w:eastAsia="Times New Roman" w:hAnsi="Times New Roman" w:cs="Times New Roman"/>
          <w:i/>
          <w:iCs/>
          <w:sz w:val="20"/>
          <w:szCs w:val="20"/>
        </w:rPr>
        <w:t>or</w:t>
      </w:r>
      <w:proofErr w:type="gramEnd"/>
      <w:r w:rsidRPr="00395067">
        <w:rPr>
          <w:rFonts w:ascii="Times New Roman" w:eastAsia="Times New Roman" w:hAnsi="Times New Roman" w:cs="Times New Roman"/>
          <w:sz w:val="20"/>
          <w:szCs w:val="20"/>
        </w:rPr>
        <w:t xml:space="preserve"> </w:t>
      </w:r>
    </w:p>
    <w:p w:rsidR="00395067" w:rsidRPr="00395067" w:rsidRDefault="00395067" w:rsidP="00395067">
      <w:pPr>
        <w:spacing w:before="100" w:beforeAutospacing="1" w:after="100" w:afterAutospacing="1" w:line="360" w:lineRule="atLeast"/>
        <w:ind w:hanging="720"/>
        <w:rPr>
          <w:rFonts w:ascii="Times New Roman" w:eastAsia="Times New Roman" w:hAnsi="Times New Roman" w:cs="Times New Roman"/>
          <w:sz w:val="20"/>
          <w:szCs w:val="20"/>
        </w:rPr>
      </w:pPr>
      <w:proofErr w:type="spellStart"/>
      <w:r w:rsidRPr="00395067">
        <w:rPr>
          <w:rFonts w:ascii="Times New Roman" w:eastAsia="Times New Roman" w:hAnsi="Times New Roman" w:cs="Times New Roman"/>
          <w:sz w:val="20"/>
          <w:szCs w:val="20"/>
        </w:rPr>
        <w:t>Cynx</w:t>
      </w:r>
      <w:proofErr w:type="spellEnd"/>
      <w:r w:rsidRPr="00395067">
        <w:rPr>
          <w:rFonts w:ascii="Times New Roman" w:eastAsia="Times New Roman" w:hAnsi="Times New Roman" w:cs="Times New Roman"/>
          <w:sz w:val="20"/>
          <w:szCs w:val="20"/>
        </w:rPr>
        <w:t xml:space="preserve">, J., Williams, H., &amp; </w:t>
      </w:r>
      <w:proofErr w:type="spellStart"/>
      <w:r w:rsidRPr="00395067">
        <w:rPr>
          <w:rFonts w:ascii="Times New Roman" w:eastAsia="Times New Roman" w:hAnsi="Times New Roman" w:cs="Times New Roman"/>
          <w:sz w:val="20"/>
          <w:szCs w:val="20"/>
        </w:rPr>
        <w:t>Nottebohm</w:t>
      </w:r>
      <w:proofErr w:type="spellEnd"/>
      <w:r w:rsidRPr="00395067">
        <w:rPr>
          <w:rFonts w:ascii="Times New Roman" w:eastAsia="Times New Roman" w:hAnsi="Times New Roman" w:cs="Times New Roman"/>
          <w:sz w:val="20"/>
          <w:szCs w:val="20"/>
        </w:rPr>
        <w:t xml:space="preserve">, F. (1992). Hemispheric differences in avian song discrimination. </w:t>
      </w:r>
      <w:r w:rsidRPr="00395067">
        <w:rPr>
          <w:rFonts w:ascii="Times New Roman" w:eastAsia="Times New Roman" w:hAnsi="Times New Roman" w:cs="Times New Roman"/>
          <w:i/>
          <w:iCs/>
          <w:sz w:val="20"/>
          <w:szCs w:val="20"/>
        </w:rPr>
        <w:t>Proceedings of the National Academy of Sciences 89</w:t>
      </w:r>
      <w:r w:rsidRPr="00395067">
        <w:rPr>
          <w:rFonts w:ascii="Times New Roman" w:eastAsia="Times New Roman" w:hAnsi="Times New Roman" w:cs="Times New Roman"/>
          <w:sz w:val="20"/>
          <w:szCs w:val="20"/>
        </w:rPr>
        <w:t>, 1372-1375.</w:t>
      </w:r>
    </w:p>
    <w:p w:rsidR="00395067" w:rsidRPr="00395067" w:rsidRDefault="00395067" w:rsidP="009777ED">
      <w:pPr>
        <w:pStyle w:val="Heading1"/>
        <w:rPr>
          <w:rFonts w:eastAsia="Times New Roman"/>
        </w:rPr>
      </w:pPr>
      <w:r w:rsidRPr="00395067">
        <w:rPr>
          <w:rFonts w:eastAsia="Times New Roman"/>
        </w:rPr>
        <w:t>Journals</w:t>
      </w:r>
    </w:p>
    <w:p w:rsidR="00395067" w:rsidRPr="00395067" w:rsidRDefault="00395067" w:rsidP="00BC3F9E">
      <w:pPr>
        <w:pStyle w:val="Heading2"/>
        <w:rPr>
          <w:rFonts w:eastAsia="Times New Roman"/>
        </w:rPr>
      </w:pPr>
      <w:r w:rsidRPr="00395067">
        <w:rPr>
          <w:rFonts w:eastAsia="Times New Roman"/>
        </w:rPr>
        <w:t xml:space="preserve">Citing articles in journals with continuous pagination </w:t>
      </w:r>
    </w:p>
    <w:p w:rsidR="00395067" w:rsidRPr="00395067" w:rsidRDefault="00395067" w:rsidP="00395067">
      <w:pPr>
        <w:spacing w:before="100" w:beforeAutospacing="1" w:after="100" w:afterAutospacing="1" w:line="360" w:lineRule="atLeast"/>
        <w:ind w:hanging="720"/>
        <w:rPr>
          <w:rFonts w:ascii="Times New Roman" w:eastAsia="Times New Roman" w:hAnsi="Times New Roman" w:cs="Times New Roman"/>
          <w:sz w:val="20"/>
          <w:szCs w:val="20"/>
        </w:rPr>
      </w:pPr>
      <w:proofErr w:type="spellStart"/>
      <w:r w:rsidRPr="00395067">
        <w:rPr>
          <w:rFonts w:ascii="Times New Roman" w:eastAsia="Times New Roman" w:hAnsi="Times New Roman" w:cs="Times New Roman"/>
          <w:sz w:val="20"/>
          <w:szCs w:val="20"/>
        </w:rPr>
        <w:t>Passons</w:t>
      </w:r>
      <w:proofErr w:type="spellEnd"/>
      <w:r w:rsidRPr="00395067">
        <w:rPr>
          <w:rFonts w:ascii="Times New Roman" w:eastAsia="Times New Roman" w:hAnsi="Times New Roman" w:cs="Times New Roman"/>
          <w:sz w:val="20"/>
          <w:szCs w:val="20"/>
        </w:rPr>
        <w:t xml:space="preserve">, W. (1967). Predictive validates of the ACT, SAT, and high school grades for first semester GPA and freshman courses. </w:t>
      </w:r>
      <w:r w:rsidRPr="00395067">
        <w:rPr>
          <w:rFonts w:ascii="Times New Roman" w:eastAsia="Times New Roman" w:hAnsi="Times New Roman" w:cs="Times New Roman"/>
          <w:i/>
          <w:iCs/>
          <w:sz w:val="20"/>
          <w:szCs w:val="20"/>
        </w:rPr>
        <w:t>Educational and Psychological Measurement, 27,</w:t>
      </w:r>
      <w:r w:rsidRPr="00395067">
        <w:rPr>
          <w:rFonts w:ascii="Times New Roman" w:eastAsia="Times New Roman" w:hAnsi="Times New Roman" w:cs="Times New Roman"/>
          <w:sz w:val="20"/>
          <w:szCs w:val="20"/>
        </w:rPr>
        <w:t xml:space="preserve"> 1143-1144. </w:t>
      </w:r>
    </w:p>
    <w:p w:rsidR="00395067" w:rsidRPr="00395067" w:rsidRDefault="00395067" w:rsidP="00BC3F9E">
      <w:pPr>
        <w:pStyle w:val="Heading2"/>
        <w:rPr>
          <w:rFonts w:eastAsia="Times New Roman"/>
        </w:rPr>
      </w:pPr>
      <w:r w:rsidRPr="00395067">
        <w:rPr>
          <w:rFonts w:eastAsia="Times New Roman"/>
        </w:rPr>
        <w:lastRenderedPageBreak/>
        <w:t xml:space="preserve">Citing articles in journals with non-continuous pagination </w:t>
      </w:r>
    </w:p>
    <w:p w:rsidR="00395067" w:rsidRPr="00395067" w:rsidRDefault="00395067" w:rsidP="00395067">
      <w:pPr>
        <w:spacing w:before="100" w:beforeAutospacing="1" w:after="100" w:afterAutospacing="1" w:line="360" w:lineRule="atLeast"/>
        <w:ind w:hanging="720"/>
        <w:rPr>
          <w:rFonts w:ascii="Times New Roman" w:eastAsia="Times New Roman" w:hAnsi="Times New Roman" w:cs="Times New Roman"/>
          <w:sz w:val="20"/>
          <w:szCs w:val="20"/>
        </w:rPr>
      </w:pPr>
      <w:r w:rsidRPr="00395067">
        <w:rPr>
          <w:rFonts w:ascii="Times New Roman" w:eastAsia="Times New Roman" w:hAnsi="Times New Roman" w:cs="Times New Roman"/>
          <w:sz w:val="20"/>
          <w:szCs w:val="20"/>
        </w:rPr>
        <w:t xml:space="preserve">Sawyer, J. (1966). Measurement and prediction, clinical and statistical. </w:t>
      </w:r>
      <w:r w:rsidRPr="00395067">
        <w:rPr>
          <w:rFonts w:ascii="Times New Roman" w:eastAsia="Times New Roman" w:hAnsi="Times New Roman" w:cs="Times New Roman"/>
          <w:i/>
          <w:iCs/>
          <w:sz w:val="20"/>
          <w:szCs w:val="20"/>
        </w:rPr>
        <w:t>Psychological Bulletin, 66</w:t>
      </w:r>
      <w:r w:rsidRPr="00395067">
        <w:rPr>
          <w:rFonts w:ascii="Times New Roman" w:eastAsia="Times New Roman" w:hAnsi="Times New Roman" w:cs="Times New Roman"/>
          <w:sz w:val="20"/>
          <w:szCs w:val="20"/>
        </w:rPr>
        <w:t xml:space="preserve">(3), 178-200. </w:t>
      </w:r>
    </w:p>
    <w:p w:rsidR="00395067" w:rsidRPr="00395067" w:rsidRDefault="00395067" w:rsidP="00395067">
      <w:pPr>
        <w:numPr>
          <w:ilvl w:val="0"/>
          <w:numId w:val="8"/>
        </w:numPr>
        <w:spacing w:before="100" w:beforeAutospacing="1" w:after="100" w:afterAutospacing="1" w:line="360" w:lineRule="atLeast"/>
        <w:ind w:left="1095"/>
        <w:rPr>
          <w:rFonts w:ascii="Times New Roman" w:eastAsia="Times New Roman" w:hAnsi="Times New Roman" w:cs="Times New Roman"/>
          <w:sz w:val="20"/>
          <w:szCs w:val="20"/>
        </w:rPr>
      </w:pPr>
      <w:r w:rsidRPr="00395067">
        <w:rPr>
          <w:rFonts w:ascii="Times New Roman" w:eastAsia="Times New Roman" w:hAnsi="Times New Roman" w:cs="Times New Roman"/>
          <w:sz w:val="20"/>
          <w:szCs w:val="20"/>
        </w:rPr>
        <w:t xml:space="preserve">Because pagination begins anew with each issue of this journal, it is necessary to include the issue number in parentheses after the volume number. Note that there is a comma between the issue number and the page numbers, but no comma between the italicized volume number and the issue number. If the periodical does not use volume numbers, include "pp." before the page numbers so the reader will understand that the numbers refer to pagination. Use "p." if the source is a page or less long. </w:t>
      </w:r>
    </w:p>
    <w:p w:rsidR="00395067" w:rsidRPr="00395067" w:rsidRDefault="00395067" w:rsidP="00BC3F9E">
      <w:pPr>
        <w:pStyle w:val="Heading2"/>
        <w:rPr>
          <w:rFonts w:eastAsia="Times New Roman"/>
        </w:rPr>
      </w:pPr>
      <w:r w:rsidRPr="00395067">
        <w:rPr>
          <w:rFonts w:eastAsia="Times New Roman"/>
        </w:rPr>
        <w:t xml:space="preserve">Citing articles in monthly periodicals </w:t>
      </w:r>
    </w:p>
    <w:p w:rsidR="00395067" w:rsidRPr="00395067" w:rsidRDefault="00395067" w:rsidP="00395067">
      <w:pPr>
        <w:spacing w:before="100" w:beforeAutospacing="1" w:after="100" w:afterAutospacing="1" w:line="360" w:lineRule="atLeast"/>
        <w:ind w:hanging="720"/>
        <w:rPr>
          <w:rFonts w:ascii="Times New Roman" w:eastAsia="Times New Roman" w:hAnsi="Times New Roman" w:cs="Times New Roman"/>
          <w:sz w:val="20"/>
          <w:szCs w:val="20"/>
        </w:rPr>
      </w:pPr>
      <w:r w:rsidRPr="00395067">
        <w:rPr>
          <w:rFonts w:ascii="Times New Roman" w:eastAsia="Times New Roman" w:hAnsi="Times New Roman" w:cs="Times New Roman"/>
          <w:sz w:val="20"/>
          <w:szCs w:val="20"/>
        </w:rPr>
        <w:t xml:space="preserve">Chandler-Crisp, S. (1988, May) "Aerobic writing": A writing practice model. </w:t>
      </w:r>
      <w:r w:rsidRPr="00395067">
        <w:rPr>
          <w:rFonts w:ascii="Times New Roman" w:eastAsia="Times New Roman" w:hAnsi="Times New Roman" w:cs="Times New Roman"/>
          <w:i/>
          <w:iCs/>
          <w:sz w:val="20"/>
          <w:szCs w:val="20"/>
        </w:rPr>
        <w:t>Writing Lab Newsletter</w:t>
      </w:r>
      <w:r w:rsidRPr="00395067">
        <w:rPr>
          <w:rFonts w:ascii="Times New Roman" w:eastAsia="Times New Roman" w:hAnsi="Times New Roman" w:cs="Times New Roman"/>
          <w:sz w:val="20"/>
          <w:szCs w:val="20"/>
        </w:rPr>
        <w:t>, pp. 9-11.</w:t>
      </w:r>
    </w:p>
    <w:p w:rsidR="00395067" w:rsidRPr="00395067" w:rsidRDefault="00395067" w:rsidP="00BC3F9E">
      <w:pPr>
        <w:pStyle w:val="Heading2"/>
        <w:rPr>
          <w:rFonts w:eastAsia="Times New Roman"/>
        </w:rPr>
      </w:pPr>
      <w:r w:rsidRPr="00395067">
        <w:rPr>
          <w:rFonts w:eastAsia="Times New Roman"/>
        </w:rPr>
        <w:t xml:space="preserve">Citing articles in weekly periodicals </w:t>
      </w:r>
    </w:p>
    <w:p w:rsidR="00395067" w:rsidRPr="00395067" w:rsidRDefault="00395067" w:rsidP="00395067">
      <w:pPr>
        <w:spacing w:before="100" w:beforeAutospacing="1" w:after="100" w:afterAutospacing="1" w:line="360" w:lineRule="atLeast"/>
        <w:ind w:hanging="720"/>
        <w:rPr>
          <w:rFonts w:ascii="Times New Roman" w:eastAsia="Times New Roman" w:hAnsi="Times New Roman" w:cs="Times New Roman"/>
          <w:sz w:val="20"/>
          <w:szCs w:val="20"/>
        </w:rPr>
      </w:pPr>
      <w:r w:rsidRPr="00395067">
        <w:rPr>
          <w:rFonts w:ascii="Times New Roman" w:eastAsia="Times New Roman" w:hAnsi="Times New Roman" w:cs="Times New Roman"/>
          <w:sz w:val="20"/>
          <w:szCs w:val="20"/>
        </w:rPr>
        <w:t xml:space="preserve">Kauffmann, S. (1993, October 18). On films: Class consciousness. </w:t>
      </w:r>
      <w:r w:rsidRPr="00395067">
        <w:rPr>
          <w:rFonts w:ascii="Times New Roman" w:eastAsia="Times New Roman" w:hAnsi="Times New Roman" w:cs="Times New Roman"/>
          <w:i/>
          <w:iCs/>
          <w:sz w:val="20"/>
          <w:szCs w:val="20"/>
        </w:rPr>
        <w:t>The New Republic</w:t>
      </w:r>
      <w:r w:rsidRPr="00395067">
        <w:rPr>
          <w:rFonts w:ascii="Times New Roman" w:eastAsia="Times New Roman" w:hAnsi="Times New Roman" w:cs="Times New Roman"/>
          <w:sz w:val="20"/>
          <w:szCs w:val="20"/>
        </w:rPr>
        <w:t xml:space="preserve">, p.30. </w:t>
      </w:r>
    </w:p>
    <w:p w:rsidR="00395067" w:rsidRPr="00395067" w:rsidRDefault="00395067" w:rsidP="00BC3F9E">
      <w:pPr>
        <w:pStyle w:val="Heading2"/>
        <w:rPr>
          <w:rFonts w:eastAsia="Times New Roman"/>
        </w:rPr>
      </w:pPr>
      <w:r w:rsidRPr="00395067">
        <w:rPr>
          <w:rFonts w:eastAsia="Times New Roman"/>
        </w:rPr>
        <w:t xml:space="preserve">Newspaper articles </w:t>
      </w:r>
    </w:p>
    <w:p w:rsidR="00395067" w:rsidRPr="00395067" w:rsidRDefault="00395067" w:rsidP="00395067">
      <w:pPr>
        <w:spacing w:before="100" w:beforeAutospacing="1" w:after="100" w:afterAutospacing="1" w:line="360" w:lineRule="atLeast"/>
        <w:ind w:hanging="720"/>
        <w:rPr>
          <w:rFonts w:ascii="Times New Roman" w:eastAsia="Times New Roman" w:hAnsi="Times New Roman" w:cs="Times New Roman"/>
          <w:sz w:val="20"/>
          <w:szCs w:val="20"/>
        </w:rPr>
      </w:pPr>
      <w:r w:rsidRPr="00395067">
        <w:rPr>
          <w:rFonts w:ascii="Times New Roman" w:eastAsia="Times New Roman" w:hAnsi="Times New Roman" w:cs="Times New Roman"/>
          <w:sz w:val="20"/>
          <w:szCs w:val="20"/>
        </w:rPr>
        <w:t xml:space="preserve">Monson, M. (1993, September 16). Urbana firm obstacle to office project. </w:t>
      </w:r>
      <w:r w:rsidRPr="00395067">
        <w:rPr>
          <w:rFonts w:ascii="Times New Roman" w:eastAsia="Times New Roman" w:hAnsi="Times New Roman" w:cs="Times New Roman"/>
          <w:i/>
          <w:iCs/>
          <w:sz w:val="20"/>
          <w:szCs w:val="20"/>
        </w:rPr>
        <w:t>The Champaign-Urbana News-Gazette</w:t>
      </w:r>
      <w:r w:rsidRPr="00395067">
        <w:rPr>
          <w:rFonts w:ascii="Times New Roman" w:eastAsia="Times New Roman" w:hAnsi="Times New Roman" w:cs="Times New Roman"/>
          <w:sz w:val="20"/>
          <w:szCs w:val="20"/>
        </w:rPr>
        <w:t xml:space="preserve">, pp. A1, A8. </w:t>
      </w:r>
    </w:p>
    <w:p w:rsidR="00395067" w:rsidRPr="00395067" w:rsidRDefault="00395067" w:rsidP="00BC3F9E">
      <w:pPr>
        <w:pStyle w:val="Heading2"/>
        <w:rPr>
          <w:rFonts w:eastAsia="Times New Roman"/>
        </w:rPr>
      </w:pPr>
      <w:r w:rsidRPr="00395067">
        <w:rPr>
          <w:rFonts w:eastAsia="Times New Roman"/>
        </w:rPr>
        <w:t xml:space="preserve">No author identified </w:t>
      </w:r>
    </w:p>
    <w:p w:rsidR="00395067" w:rsidRPr="00395067" w:rsidRDefault="00395067" w:rsidP="00395067">
      <w:pPr>
        <w:spacing w:before="100" w:beforeAutospacing="1" w:after="100" w:afterAutospacing="1" w:line="360" w:lineRule="atLeast"/>
        <w:ind w:hanging="720"/>
        <w:rPr>
          <w:rFonts w:ascii="Times New Roman" w:eastAsia="Times New Roman" w:hAnsi="Times New Roman" w:cs="Times New Roman"/>
          <w:sz w:val="20"/>
          <w:szCs w:val="20"/>
        </w:rPr>
      </w:pPr>
      <w:r w:rsidRPr="00395067">
        <w:rPr>
          <w:rFonts w:ascii="Times New Roman" w:eastAsia="Times New Roman" w:hAnsi="Times New Roman" w:cs="Times New Roman"/>
          <w:sz w:val="20"/>
          <w:szCs w:val="20"/>
        </w:rPr>
        <w:t xml:space="preserve">Clinton puts 'human face' on health-care plan. (1993, September 16). </w:t>
      </w:r>
      <w:r w:rsidRPr="00395067">
        <w:rPr>
          <w:rFonts w:ascii="Times New Roman" w:eastAsia="Times New Roman" w:hAnsi="Times New Roman" w:cs="Times New Roman"/>
          <w:i/>
          <w:iCs/>
          <w:sz w:val="20"/>
          <w:szCs w:val="20"/>
        </w:rPr>
        <w:t>The New York Times</w:t>
      </w:r>
      <w:r w:rsidRPr="00395067">
        <w:rPr>
          <w:rFonts w:ascii="Times New Roman" w:eastAsia="Times New Roman" w:hAnsi="Times New Roman" w:cs="Times New Roman"/>
          <w:sz w:val="20"/>
          <w:szCs w:val="20"/>
        </w:rPr>
        <w:t xml:space="preserve">, p. B1. </w:t>
      </w:r>
    </w:p>
    <w:p w:rsidR="00395067" w:rsidRPr="00395067" w:rsidRDefault="00395067" w:rsidP="00BC3F9E">
      <w:pPr>
        <w:pStyle w:val="Heading2"/>
        <w:rPr>
          <w:rFonts w:eastAsia="Times New Roman"/>
        </w:rPr>
      </w:pPr>
      <w:r w:rsidRPr="00395067">
        <w:rPr>
          <w:rFonts w:eastAsia="Times New Roman"/>
        </w:rPr>
        <w:t xml:space="preserve">Reprinted or republished articles </w:t>
      </w:r>
    </w:p>
    <w:p w:rsidR="00395067" w:rsidRPr="00395067" w:rsidRDefault="00395067" w:rsidP="00395067">
      <w:pPr>
        <w:spacing w:before="100" w:beforeAutospacing="1" w:after="100" w:afterAutospacing="1" w:line="360" w:lineRule="atLeast"/>
        <w:ind w:hanging="720"/>
        <w:rPr>
          <w:rFonts w:ascii="Times New Roman" w:eastAsia="Times New Roman" w:hAnsi="Times New Roman" w:cs="Times New Roman"/>
          <w:sz w:val="20"/>
          <w:szCs w:val="20"/>
        </w:rPr>
      </w:pPr>
      <w:r w:rsidRPr="00395067">
        <w:rPr>
          <w:rFonts w:ascii="Times New Roman" w:eastAsia="Times New Roman" w:hAnsi="Times New Roman" w:cs="Times New Roman"/>
          <w:sz w:val="20"/>
          <w:szCs w:val="20"/>
        </w:rPr>
        <w:t xml:space="preserve">Clark, G., &amp; Zimmerman, E. (1988). Professional roles and activities as models for art education. In S. Dobbs (Ed.), </w:t>
      </w:r>
      <w:r w:rsidRPr="00395067">
        <w:rPr>
          <w:rFonts w:ascii="Times New Roman" w:eastAsia="Times New Roman" w:hAnsi="Times New Roman" w:cs="Times New Roman"/>
          <w:i/>
          <w:iCs/>
          <w:sz w:val="20"/>
          <w:szCs w:val="20"/>
        </w:rPr>
        <w:t>Research readings for discipline-based art education</w:t>
      </w:r>
      <w:r w:rsidRPr="00395067">
        <w:rPr>
          <w:rFonts w:ascii="Times New Roman" w:eastAsia="Times New Roman" w:hAnsi="Times New Roman" w:cs="Times New Roman"/>
          <w:sz w:val="20"/>
          <w:szCs w:val="20"/>
        </w:rPr>
        <w:t xml:space="preserve"> (pp. 3-18)</w:t>
      </w:r>
      <w:r w:rsidRPr="00395067">
        <w:rPr>
          <w:rFonts w:ascii="Times New Roman" w:eastAsia="Times New Roman" w:hAnsi="Times New Roman" w:cs="Times New Roman"/>
          <w:i/>
          <w:iCs/>
          <w:sz w:val="20"/>
          <w:szCs w:val="20"/>
        </w:rPr>
        <w:t>.</w:t>
      </w:r>
      <w:r w:rsidRPr="00395067">
        <w:rPr>
          <w:rFonts w:ascii="Times New Roman" w:eastAsia="Times New Roman" w:hAnsi="Times New Roman" w:cs="Times New Roman"/>
          <w:sz w:val="20"/>
          <w:szCs w:val="20"/>
        </w:rPr>
        <w:t xml:space="preserve"> Reston, VA: NAEA. (Reprinted from </w:t>
      </w:r>
      <w:r w:rsidRPr="00395067">
        <w:rPr>
          <w:rFonts w:ascii="Times New Roman" w:eastAsia="Times New Roman" w:hAnsi="Times New Roman" w:cs="Times New Roman"/>
          <w:i/>
          <w:iCs/>
          <w:sz w:val="20"/>
          <w:szCs w:val="20"/>
        </w:rPr>
        <w:t>Studies in Art Education, 19</w:t>
      </w:r>
      <w:r w:rsidRPr="00395067">
        <w:rPr>
          <w:rFonts w:ascii="Times New Roman" w:eastAsia="Times New Roman" w:hAnsi="Times New Roman" w:cs="Times New Roman"/>
          <w:sz w:val="20"/>
          <w:szCs w:val="20"/>
        </w:rPr>
        <w:t xml:space="preserve"> (1986), 34-39) </w:t>
      </w:r>
    </w:p>
    <w:p w:rsidR="00395067" w:rsidRPr="00395067" w:rsidRDefault="00395067" w:rsidP="00395067">
      <w:pPr>
        <w:numPr>
          <w:ilvl w:val="0"/>
          <w:numId w:val="9"/>
        </w:numPr>
        <w:spacing w:before="100" w:beforeAutospacing="1" w:after="100" w:afterAutospacing="1" w:line="360" w:lineRule="atLeast"/>
        <w:ind w:left="1095"/>
        <w:rPr>
          <w:rFonts w:ascii="Times New Roman" w:eastAsia="Times New Roman" w:hAnsi="Times New Roman" w:cs="Times New Roman"/>
          <w:sz w:val="20"/>
          <w:szCs w:val="20"/>
        </w:rPr>
      </w:pPr>
      <w:r w:rsidRPr="00395067">
        <w:rPr>
          <w:rFonts w:ascii="Times New Roman" w:eastAsia="Times New Roman" w:hAnsi="Times New Roman" w:cs="Times New Roman"/>
          <w:sz w:val="20"/>
          <w:szCs w:val="20"/>
        </w:rPr>
        <w:t xml:space="preserve">Following the entry, enclose "Reprinted from" in parentheses, noting the original publication information. </w:t>
      </w:r>
    </w:p>
    <w:p w:rsidR="00395067" w:rsidRPr="00395067" w:rsidRDefault="00395067" w:rsidP="00395067">
      <w:pPr>
        <w:spacing w:before="100" w:beforeAutospacing="1" w:after="100" w:afterAutospacing="1" w:line="360" w:lineRule="atLeast"/>
        <w:rPr>
          <w:rFonts w:ascii="Times New Roman" w:eastAsia="Times New Roman" w:hAnsi="Times New Roman" w:cs="Times New Roman"/>
          <w:sz w:val="20"/>
          <w:szCs w:val="20"/>
        </w:rPr>
      </w:pPr>
      <w:r w:rsidRPr="00395067">
        <w:rPr>
          <w:rFonts w:ascii="Times New Roman" w:eastAsia="Times New Roman" w:hAnsi="Times New Roman" w:cs="Times New Roman"/>
          <w:b/>
          <w:bCs/>
          <w:sz w:val="20"/>
          <w:szCs w:val="20"/>
        </w:rPr>
        <w:t>ERIC Documents</w:t>
      </w:r>
      <w:r w:rsidRPr="00395067">
        <w:rPr>
          <w:rFonts w:ascii="Times New Roman" w:eastAsia="Times New Roman" w:hAnsi="Times New Roman" w:cs="Times New Roman"/>
          <w:sz w:val="20"/>
          <w:szCs w:val="20"/>
        </w:rPr>
        <w:t xml:space="preserve"> (</w:t>
      </w:r>
      <w:r w:rsidRPr="00395067">
        <w:rPr>
          <w:rFonts w:ascii="Times New Roman" w:eastAsia="Times New Roman" w:hAnsi="Times New Roman" w:cs="Times New Roman"/>
          <w:b/>
          <w:bCs/>
          <w:sz w:val="20"/>
          <w:szCs w:val="20"/>
        </w:rPr>
        <w:t>Report available from the Educational Resources Information Center</w:t>
      </w:r>
      <w:r w:rsidRPr="00395067">
        <w:rPr>
          <w:rFonts w:ascii="Times New Roman" w:eastAsia="Times New Roman" w:hAnsi="Times New Roman" w:cs="Times New Roman"/>
          <w:sz w:val="20"/>
          <w:szCs w:val="20"/>
        </w:rPr>
        <w:t xml:space="preserve">) </w:t>
      </w:r>
    </w:p>
    <w:p w:rsidR="00395067" w:rsidRPr="00395067" w:rsidRDefault="00395067" w:rsidP="00395067">
      <w:pPr>
        <w:spacing w:before="100" w:beforeAutospacing="1" w:after="100" w:afterAutospacing="1" w:line="360" w:lineRule="atLeast"/>
        <w:ind w:hanging="720"/>
        <w:rPr>
          <w:rFonts w:ascii="Times New Roman" w:eastAsia="Times New Roman" w:hAnsi="Times New Roman" w:cs="Times New Roman"/>
          <w:sz w:val="20"/>
          <w:szCs w:val="20"/>
        </w:rPr>
      </w:pPr>
      <w:r w:rsidRPr="00395067">
        <w:rPr>
          <w:rFonts w:ascii="Times New Roman" w:eastAsia="Times New Roman" w:hAnsi="Times New Roman" w:cs="Times New Roman"/>
          <w:sz w:val="20"/>
          <w:szCs w:val="20"/>
        </w:rPr>
        <w:lastRenderedPageBreak/>
        <w:t xml:space="preserve">Mead, J. V. (1992). </w:t>
      </w:r>
      <w:r w:rsidRPr="00395067">
        <w:rPr>
          <w:rFonts w:ascii="Times New Roman" w:eastAsia="Times New Roman" w:hAnsi="Times New Roman" w:cs="Times New Roman"/>
          <w:i/>
          <w:iCs/>
          <w:sz w:val="20"/>
          <w:szCs w:val="20"/>
        </w:rPr>
        <w:t>Looking at old photographs: Investigating the teacher tales that novice teachers bring with them</w:t>
      </w:r>
      <w:r w:rsidRPr="00395067">
        <w:rPr>
          <w:rFonts w:ascii="Times New Roman" w:eastAsia="Times New Roman" w:hAnsi="Times New Roman" w:cs="Times New Roman"/>
          <w:sz w:val="20"/>
          <w:szCs w:val="20"/>
        </w:rPr>
        <w:t xml:space="preserve"> (Report No. NCRTL-RR-92-4). East Lansing, MI: National Center for Research on Teacher Learning. Retrieved from ERIC database. (ED346082) </w:t>
      </w:r>
    </w:p>
    <w:p w:rsidR="00395067" w:rsidRPr="00395067" w:rsidRDefault="00395067" w:rsidP="009777ED">
      <w:pPr>
        <w:pStyle w:val="Heading1"/>
        <w:rPr>
          <w:rFonts w:eastAsia="Times New Roman"/>
        </w:rPr>
      </w:pPr>
      <w:r w:rsidRPr="00395067">
        <w:rPr>
          <w:rFonts w:eastAsia="Times New Roman"/>
        </w:rPr>
        <w:t>Dissertations</w:t>
      </w:r>
    </w:p>
    <w:p w:rsidR="00395067" w:rsidRPr="00395067" w:rsidRDefault="00395067" w:rsidP="00BC3F9E">
      <w:pPr>
        <w:pStyle w:val="Heading2"/>
        <w:rPr>
          <w:rFonts w:eastAsia="Times New Roman"/>
        </w:rPr>
      </w:pPr>
      <w:r w:rsidRPr="00395067">
        <w:rPr>
          <w:rFonts w:eastAsia="Times New Roman"/>
        </w:rPr>
        <w:t xml:space="preserve">Dissertation obtained from </w:t>
      </w:r>
      <w:proofErr w:type="spellStart"/>
      <w:r w:rsidRPr="00395067">
        <w:rPr>
          <w:rFonts w:eastAsia="Times New Roman"/>
        </w:rPr>
        <w:t>Proquest's</w:t>
      </w:r>
      <w:proofErr w:type="spellEnd"/>
      <w:r w:rsidRPr="00395067">
        <w:rPr>
          <w:rFonts w:eastAsia="Times New Roman"/>
        </w:rPr>
        <w:t xml:space="preserve"> Dissertations &amp; Theses </w:t>
      </w:r>
    </w:p>
    <w:p w:rsidR="00395067" w:rsidRPr="00395067" w:rsidRDefault="00395067" w:rsidP="00395067">
      <w:pPr>
        <w:spacing w:before="100" w:beforeAutospacing="1" w:after="100" w:afterAutospacing="1" w:line="360" w:lineRule="atLeast"/>
        <w:ind w:hanging="720"/>
        <w:rPr>
          <w:rFonts w:ascii="Times New Roman" w:eastAsia="Times New Roman" w:hAnsi="Times New Roman" w:cs="Times New Roman"/>
          <w:sz w:val="20"/>
          <w:szCs w:val="20"/>
        </w:rPr>
      </w:pPr>
      <w:r w:rsidRPr="00395067">
        <w:rPr>
          <w:rFonts w:ascii="Times New Roman" w:eastAsia="Times New Roman" w:hAnsi="Times New Roman" w:cs="Times New Roman"/>
          <w:sz w:val="20"/>
          <w:szCs w:val="20"/>
        </w:rPr>
        <w:t xml:space="preserve">Saunders, M. D. (1990). </w:t>
      </w:r>
      <w:proofErr w:type="spellStart"/>
      <w:r w:rsidRPr="00395067">
        <w:rPr>
          <w:rFonts w:ascii="Times New Roman" w:eastAsia="Times New Roman" w:hAnsi="Times New Roman" w:cs="Times New Roman"/>
          <w:i/>
          <w:iCs/>
          <w:sz w:val="20"/>
          <w:szCs w:val="20"/>
        </w:rPr>
        <w:t>Eastern's</w:t>
      </w:r>
      <w:proofErr w:type="spellEnd"/>
      <w:r w:rsidRPr="00395067">
        <w:rPr>
          <w:rFonts w:ascii="Times New Roman" w:eastAsia="Times New Roman" w:hAnsi="Times New Roman" w:cs="Times New Roman"/>
          <w:i/>
          <w:iCs/>
          <w:sz w:val="20"/>
          <w:szCs w:val="20"/>
        </w:rPr>
        <w:t xml:space="preserve"> pilot rebellion: Patterns of conflict rhetoric preceding the 1989 pilot walkout at Eastern Airlines</w:t>
      </w:r>
      <w:r w:rsidRPr="00395067">
        <w:rPr>
          <w:rFonts w:ascii="Times New Roman" w:eastAsia="Times New Roman" w:hAnsi="Times New Roman" w:cs="Times New Roman"/>
          <w:sz w:val="20"/>
          <w:szCs w:val="20"/>
        </w:rPr>
        <w:t xml:space="preserve">. (Doctoral dissertation). Retrieved from ProQuest Digital Dissertations database. (Publication No. AAT 9103113). </w:t>
      </w:r>
    </w:p>
    <w:p w:rsidR="00395067" w:rsidRPr="00395067" w:rsidRDefault="00395067" w:rsidP="00BC3F9E">
      <w:pPr>
        <w:pStyle w:val="Heading2"/>
        <w:rPr>
          <w:rFonts w:eastAsia="Times New Roman"/>
        </w:rPr>
      </w:pPr>
      <w:r w:rsidRPr="00395067">
        <w:rPr>
          <w:rFonts w:eastAsia="Times New Roman"/>
        </w:rPr>
        <w:t>Dissertation abstracted in DAI:</w:t>
      </w:r>
    </w:p>
    <w:p w:rsidR="00395067" w:rsidRPr="00395067" w:rsidRDefault="00395067" w:rsidP="00395067">
      <w:pPr>
        <w:spacing w:before="100" w:beforeAutospacing="1" w:after="100" w:afterAutospacing="1" w:line="360" w:lineRule="atLeast"/>
        <w:ind w:hanging="720"/>
        <w:rPr>
          <w:rFonts w:ascii="Times New Roman" w:eastAsia="Times New Roman" w:hAnsi="Times New Roman" w:cs="Times New Roman"/>
          <w:sz w:val="20"/>
          <w:szCs w:val="20"/>
        </w:rPr>
      </w:pPr>
      <w:r w:rsidRPr="00395067">
        <w:rPr>
          <w:rFonts w:ascii="Times New Roman" w:eastAsia="Times New Roman" w:hAnsi="Times New Roman" w:cs="Times New Roman"/>
          <w:sz w:val="20"/>
          <w:szCs w:val="20"/>
        </w:rPr>
        <w:t xml:space="preserve">Ross, D. F. (1990). Unconscious transference and mistaken identity: When a witness misidentifies a familiar but innocent person from a lineup. </w:t>
      </w:r>
      <w:r w:rsidRPr="00395067">
        <w:rPr>
          <w:rFonts w:ascii="Times New Roman" w:eastAsia="Times New Roman" w:hAnsi="Times New Roman" w:cs="Times New Roman"/>
          <w:i/>
          <w:iCs/>
          <w:sz w:val="20"/>
          <w:szCs w:val="20"/>
        </w:rPr>
        <w:t>Dissertation Abstracts International: Section A.  Humanities and Social Sciences, 51</w:t>
      </w:r>
      <w:r w:rsidRPr="00395067">
        <w:rPr>
          <w:rFonts w:ascii="Times New Roman" w:eastAsia="Times New Roman" w:hAnsi="Times New Roman" w:cs="Times New Roman"/>
          <w:sz w:val="20"/>
          <w:szCs w:val="20"/>
        </w:rPr>
        <w:t xml:space="preserve">(10), 417. </w:t>
      </w:r>
    </w:p>
    <w:p w:rsidR="00BC3F9E" w:rsidRDefault="00395067" w:rsidP="00395067">
      <w:pPr>
        <w:spacing w:before="100" w:beforeAutospacing="1" w:after="100" w:afterAutospacing="1" w:line="360" w:lineRule="atLeast"/>
        <w:rPr>
          <w:rFonts w:ascii="Times New Roman" w:eastAsia="Times New Roman" w:hAnsi="Times New Roman" w:cs="Times New Roman"/>
          <w:sz w:val="20"/>
          <w:szCs w:val="20"/>
        </w:rPr>
      </w:pPr>
      <w:r w:rsidRPr="00BC3F9E">
        <w:rPr>
          <w:rStyle w:val="Heading1Char"/>
        </w:rPr>
        <w:t>Legal Documents</w:t>
      </w:r>
    </w:p>
    <w:p w:rsidR="00BC3F9E" w:rsidRDefault="00BC3F9E" w:rsidP="00395067">
      <w:pPr>
        <w:spacing w:before="100" w:beforeAutospacing="1" w:after="100" w:afterAutospacing="1" w:line="360" w:lineRule="atLeast"/>
        <w:rPr>
          <w:rFonts w:ascii="Times New Roman" w:eastAsia="Times New Roman" w:hAnsi="Times New Roman" w:cs="Times New Roman"/>
          <w:sz w:val="20"/>
          <w:szCs w:val="20"/>
        </w:rPr>
      </w:pPr>
    </w:p>
    <w:p w:rsidR="00BC3F9E" w:rsidRDefault="00395067" w:rsidP="00395067">
      <w:pPr>
        <w:spacing w:before="100" w:beforeAutospacing="1" w:after="100" w:afterAutospacing="1" w:line="360" w:lineRule="atLeast"/>
        <w:rPr>
          <w:rFonts w:ascii="Times New Roman" w:eastAsia="Times New Roman" w:hAnsi="Times New Roman" w:cs="Times New Roman"/>
          <w:sz w:val="20"/>
          <w:szCs w:val="20"/>
        </w:rPr>
      </w:pPr>
      <w:r w:rsidRPr="00BC3F9E">
        <w:rPr>
          <w:rStyle w:val="Heading2Char"/>
        </w:rPr>
        <w:t>Court Decisions</w:t>
      </w:r>
    </w:p>
    <w:p w:rsidR="00BC3F9E" w:rsidRDefault="00BC3F9E" w:rsidP="00395067">
      <w:pPr>
        <w:spacing w:before="100" w:beforeAutospacing="1" w:after="100" w:afterAutospacing="1" w:line="360" w:lineRule="atLeast"/>
        <w:rPr>
          <w:rFonts w:ascii="Times New Roman" w:eastAsia="Times New Roman" w:hAnsi="Times New Roman" w:cs="Times New Roman"/>
          <w:sz w:val="20"/>
          <w:szCs w:val="20"/>
        </w:rPr>
      </w:pPr>
    </w:p>
    <w:p w:rsidR="00BC3F9E" w:rsidRDefault="00395067" w:rsidP="00395067">
      <w:pPr>
        <w:spacing w:before="100" w:beforeAutospacing="1" w:after="100" w:afterAutospacing="1" w:line="360" w:lineRule="atLeast"/>
        <w:rPr>
          <w:rFonts w:ascii="Times New Roman" w:eastAsia="Times New Roman" w:hAnsi="Times New Roman" w:cs="Times New Roman"/>
          <w:sz w:val="20"/>
          <w:szCs w:val="20"/>
        </w:rPr>
      </w:pPr>
      <w:r w:rsidRPr="00395067">
        <w:rPr>
          <w:rFonts w:ascii="Times New Roman" w:eastAsia="Times New Roman" w:hAnsi="Times New Roman" w:cs="Times New Roman"/>
          <w:sz w:val="20"/>
          <w:szCs w:val="20"/>
        </w:rPr>
        <w:t>Name v. Name, Volume Source Page (Court Date).</w:t>
      </w:r>
    </w:p>
    <w:p w:rsidR="00BC3F9E" w:rsidRDefault="00BC3F9E" w:rsidP="00395067">
      <w:pPr>
        <w:spacing w:before="100" w:beforeAutospacing="1" w:after="100" w:afterAutospacing="1" w:line="360" w:lineRule="atLeast"/>
        <w:rPr>
          <w:rFonts w:ascii="Times New Roman" w:eastAsia="Times New Roman" w:hAnsi="Times New Roman" w:cs="Times New Roman"/>
          <w:sz w:val="20"/>
          <w:szCs w:val="20"/>
        </w:rPr>
      </w:pPr>
    </w:p>
    <w:p w:rsidR="00BC3F9E" w:rsidRDefault="00395067" w:rsidP="00395067">
      <w:pPr>
        <w:spacing w:before="100" w:beforeAutospacing="1" w:after="100" w:afterAutospacing="1" w:line="360" w:lineRule="atLeast"/>
        <w:rPr>
          <w:rFonts w:ascii="Times New Roman" w:eastAsia="Times New Roman" w:hAnsi="Times New Roman" w:cs="Times New Roman"/>
          <w:sz w:val="20"/>
          <w:szCs w:val="20"/>
        </w:rPr>
      </w:pPr>
      <w:proofErr w:type="spellStart"/>
      <w:r w:rsidRPr="00395067">
        <w:rPr>
          <w:rFonts w:ascii="Times New Roman" w:eastAsia="Times New Roman" w:hAnsi="Times New Roman" w:cs="Times New Roman"/>
          <w:sz w:val="20"/>
          <w:szCs w:val="20"/>
        </w:rPr>
        <w:t>Lessard</w:t>
      </w:r>
      <w:proofErr w:type="spellEnd"/>
      <w:r w:rsidRPr="00395067">
        <w:rPr>
          <w:rFonts w:ascii="Times New Roman" w:eastAsia="Times New Roman" w:hAnsi="Times New Roman" w:cs="Times New Roman"/>
          <w:sz w:val="20"/>
          <w:szCs w:val="20"/>
        </w:rPr>
        <w:t xml:space="preserve"> v. Schmidt, 349 F. Supp. 1078 (E.D. Wis. 1972).</w:t>
      </w:r>
    </w:p>
    <w:p w:rsidR="00BC3F9E" w:rsidRDefault="00BC3F9E" w:rsidP="00395067">
      <w:pPr>
        <w:spacing w:before="100" w:beforeAutospacing="1" w:after="100" w:afterAutospacing="1" w:line="360" w:lineRule="atLeast"/>
        <w:rPr>
          <w:rFonts w:ascii="Times New Roman" w:eastAsia="Times New Roman" w:hAnsi="Times New Roman" w:cs="Times New Roman"/>
          <w:sz w:val="20"/>
          <w:szCs w:val="20"/>
        </w:rPr>
      </w:pPr>
    </w:p>
    <w:p w:rsidR="00BC3F9E" w:rsidRDefault="00395067" w:rsidP="00395067">
      <w:pPr>
        <w:spacing w:before="100" w:beforeAutospacing="1" w:after="100" w:afterAutospacing="1" w:line="360" w:lineRule="atLeast"/>
        <w:rPr>
          <w:rFonts w:ascii="Times New Roman" w:eastAsia="Times New Roman" w:hAnsi="Times New Roman" w:cs="Times New Roman"/>
          <w:sz w:val="20"/>
          <w:szCs w:val="20"/>
        </w:rPr>
      </w:pPr>
      <w:r w:rsidRPr="00BC3F9E">
        <w:rPr>
          <w:rStyle w:val="Heading2Char"/>
        </w:rPr>
        <w:t>Statutes</w:t>
      </w:r>
    </w:p>
    <w:p w:rsidR="00BC3F9E" w:rsidRDefault="00BC3F9E" w:rsidP="00395067">
      <w:pPr>
        <w:spacing w:before="100" w:beforeAutospacing="1" w:after="100" w:afterAutospacing="1" w:line="360" w:lineRule="atLeast"/>
        <w:rPr>
          <w:rFonts w:ascii="Times New Roman" w:eastAsia="Times New Roman" w:hAnsi="Times New Roman" w:cs="Times New Roman"/>
          <w:sz w:val="20"/>
          <w:szCs w:val="20"/>
        </w:rPr>
      </w:pPr>
    </w:p>
    <w:p w:rsidR="00BC3F9E" w:rsidRDefault="00395067" w:rsidP="00395067">
      <w:pPr>
        <w:spacing w:before="100" w:beforeAutospacing="1" w:after="100" w:afterAutospacing="1" w:line="360" w:lineRule="atLeast"/>
        <w:rPr>
          <w:rFonts w:ascii="Times New Roman" w:eastAsia="Times New Roman" w:hAnsi="Times New Roman" w:cs="Times New Roman"/>
          <w:sz w:val="20"/>
          <w:szCs w:val="20"/>
        </w:rPr>
      </w:pPr>
      <w:r w:rsidRPr="00395067">
        <w:rPr>
          <w:rFonts w:ascii="Times New Roman" w:eastAsia="Times New Roman" w:hAnsi="Times New Roman" w:cs="Times New Roman"/>
          <w:sz w:val="20"/>
          <w:szCs w:val="20"/>
        </w:rPr>
        <w:t>Name of Act, Volume Source Â§ section number (year).</w:t>
      </w:r>
    </w:p>
    <w:p w:rsidR="00BC3F9E" w:rsidRDefault="00BC3F9E" w:rsidP="00395067">
      <w:pPr>
        <w:spacing w:before="100" w:beforeAutospacing="1" w:after="100" w:afterAutospacing="1" w:line="360" w:lineRule="atLeast"/>
        <w:rPr>
          <w:rFonts w:ascii="Times New Roman" w:eastAsia="Times New Roman" w:hAnsi="Times New Roman" w:cs="Times New Roman"/>
          <w:sz w:val="20"/>
          <w:szCs w:val="20"/>
        </w:rPr>
      </w:pPr>
    </w:p>
    <w:p w:rsidR="00395067" w:rsidRPr="00395067" w:rsidRDefault="00395067" w:rsidP="00395067">
      <w:pPr>
        <w:spacing w:before="100" w:beforeAutospacing="1" w:after="100" w:afterAutospacing="1" w:line="360" w:lineRule="atLeast"/>
        <w:rPr>
          <w:rFonts w:ascii="Times New Roman" w:eastAsia="Times New Roman" w:hAnsi="Times New Roman" w:cs="Times New Roman"/>
          <w:sz w:val="20"/>
          <w:szCs w:val="20"/>
        </w:rPr>
      </w:pPr>
      <w:r w:rsidRPr="00395067">
        <w:rPr>
          <w:rFonts w:ascii="Times New Roman" w:eastAsia="Times New Roman" w:hAnsi="Times New Roman" w:cs="Times New Roman"/>
          <w:sz w:val="20"/>
          <w:szCs w:val="20"/>
        </w:rPr>
        <w:lastRenderedPageBreak/>
        <w:t>Mental Health Systems Act, 42 U.S.C. Â§ 9401 (1988).</w:t>
      </w:r>
    </w:p>
    <w:p w:rsidR="00395067" w:rsidRPr="00395067" w:rsidRDefault="00395067" w:rsidP="009777ED">
      <w:pPr>
        <w:pStyle w:val="Heading1"/>
        <w:rPr>
          <w:rFonts w:eastAsia="Times New Roman"/>
        </w:rPr>
      </w:pPr>
      <w:r w:rsidRPr="00395067">
        <w:rPr>
          <w:rFonts w:eastAsia="Times New Roman"/>
        </w:rPr>
        <w:t>Other Media</w:t>
      </w:r>
    </w:p>
    <w:p w:rsidR="00395067" w:rsidRPr="00395067" w:rsidRDefault="00395067" w:rsidP="00BC3F9E">
      <w:pPr>
        <w:pStyle w:val="Heading2"/>
        <w:rPr>
          <w:rFonts w:eastAsia="Times New Roman"/>
        </w:rPr>
      </w:pPr>
      <w:r w:rsidRPr="00395067">
        <w:rPr>
          <w:rFonts w:eastAsia="Times New Roman"/>
        </w:rPr>
        <w:t xml:space="preserve">Citing interviews </w:t>
      </w:r>
    </w:p>
    <w:p w:rsidR="00395067" w:rsidRPr="00395067" w:rsidRDefault="00395067" w:rsidP="00395067">
      <w:pPr>
        <w:spacing w:before="100" w:beforeAutospacing="1" w:after="100" w:afterAutospacing="1" w:line="360" w:lineRule="atLeast"/>
        <w:ind w:hanging="720"/>
        <w:rPr>
          <w:rFonts w:ascii="Times New Roman" w:eastAsia="Times New Roman" w:hAnsi="Times New Roman" w:cs="Times New Roman"/>
          <w:sz w:val="20"/>
          <w:szCs w:val="20"/>
        </w:rPr>
      </w:pPr>
      <w:r w:rsidRPr="00395067">
        <w:rPr>
          <w:rFonts w:ascii="Times New Roman" w:eastAsia="Times New Roman" w:hAnsi="Times New Roman" w:cs="Times New Roman"/>
          <w:sz w:val="20"/>
          <w:szCs w:val="20"/>
        </w:rPr>
        <w:t xml:space="preserve">Burns, H. (1993, August 12). Interview by P. A. </w:t>
      </w:r>
      <w:proofErr w:type="spellStart"/>
      <w:r w:rsidRPr="00395067">
        <w:rPr>
          <w:rFonts w:ascii="Times New Roman" w:eastAsia="Times New Roman" w:hAnsi="Times New Roman" w:cs="Times New Roman"/>
          <w:sz w:val="20"/>
          <w:szCs w:val="20"/>
        </w:rPr>
        <w:t>Brannock</w:t>
      </w:r>
      <w:proofErr w:type="spellEnd"/>
      <w:r w:rsidRPr="00395067">
        <w:rPr>
          <w:rFonts w:ascii="Times New Roman" w:eastAsia="Times New Roman" w:hAnsi="Times New Roman" w:cs="Times New Roman"/>
          <w:sz w:val="20"/>
          <w:szCs w:val="20"/>
        </w:rPr>
        <w:t xml:space="preserve"> [Tape recording].  Oral History Project (F106.D32). University Archives </w:t>
      </w:r>
      <w:proofErr w:type="spellStart"/>
      <w:r w:rsidRPr="00395067">
        <w:rPr>
          <w:rFonts w:ascii="Times New Roman" w:eastAsia="Times New Roman" w:hAnsi="Times New Roman" w:cs="Times New Roman"/>
          <w:sz w:val="20"/>
          <w:szCs w:val="20"/>
        </w:rPr>
        <w:t>Mississippiana</w:t>
      </w:r>
      <w:proofErr w:type="spellEnd"/>
      <w:r w:rsidRPr="00395067">
        <w:rPr>
          <w:rFonts w:ascii="Times New Roman" w:eastAsia="Times New Roman" w:hAnsi="Times New Roman" w:cs="Times New Roman"/>
          <w:sz w:val="20"/>
          <w:szCs w:val="20"/>
        </w:rPr>
        <w:t xml:space="preserve"> Collection, University of Southern Mississippi, Hattiesburg. </w:t>
      </w:r>
    </w:p>
    <w:p w:rsidR="00BC3F9E" w:rsidRDefault="00395067" w:rsidP="00395067">
      <w:pPr>
        <w:spacing w:before="100" w:beforeAutospacing="1" w:after="100" w:afterAutospacing="1" w:line="360" w:lineRule="atLeast"/>
        <w:rPr>
          <w:rFonts w:ascii="Times New Roman" w:eastAsia="Times New Roman" w:hAnsi="Times New Roman" w:cs="Times New Roman"/>
          <w:sz w:val="20"/>
          <w:szCs w:val="20"/>
        </w:rPr>
      </w:pPr>
      <w:r w:rsidRPr="00395067">
        <w:rPr>
          <w:rFonts w:ascii="Times New Roman" w:eastAsia="Times New Roman" w:hAnsi="Times New Roman" w:cs="Times New Roman"/>
          <w:sz w:val="20"/>
          <w:szCs w:val="20"/>
        </w:rPr>
        <w:t>If there is only a transcription and not a recording then cite as follows:</w:t>
      </w:r>
    </w:p>
    <w:p w:rsidR="00BC3F9E" w:rsidRDefault="00BC3F9E" w:rsidP="00395067">
      <w:pPr>
        <w:spacing w:before="100" w:beforeAutospacing="1" w:after="100" w:afterAutospacing="1" w:line="360" w:lineRule="atLeast"/>
        <w:rPr>
          <w:rFonts w:ascii="Times New Roman" w:eastAsia="Times New Roman" w:hAnsi="Times New Roman" w:cs="Times New Roman"/>
          <w:sz w:val="20"/>
          <w:szCs w:val="20"/>
        </w:rPr>
      </w:pPr>
    </w:p>
    <w:p w:rsidR="00395067" w:rsidRPr="00395067" w:rsidRDefault="00395067" w:rsidP="00395067">
      <w:pPr>
        <w:spacing w:before="100" w:beforeAutospacing="1" w:after="100" w:afterAutospacing="1" w:line="360" w:lineRule="atLeast"/>
        <w:rPr>
          <w:rFonts w:ascii="Times New Roman" w:eastAsia="Times New Roman" w:hAnsi="Times New Roman" w:cs="Times New Roman"/>
          <w:sz w:val="20"/>
          <w:szCs w:val="20"/>
        </w:rPr>
      </w:pPr>
      <w:r w:rsidRPr="00395067">
        <w:rPr>
          <w:rFonts w:ascii="Times New Roman" w:eastAsia="Times New Roman" w:hAnsi="Times New Roman" w:cs="Times New Roman"/>
          <w:sz w:val="20"/>
          <w:szCs w:val="20"/>
        </w:rPr>
        <w:t xml:space="preserve">Burns, H. (1993, August 12).  </w:t>
      </w:r>
      <w:r w:rsidRPr="00395067">
        <w:rPr>
          <w:rFonts w:ascii="Times New Roman" w:eastAsia="Times New Roman" w:hAnsi="Times New Roman" w:cs="Times New Roman"/>
          <w:i/>
          <w:iCs/>
          <w:sz w:val="20"/>
          <w:szCs w:val="20"/>
        </w:rPr>
        <w:t xml:space="preserve">Interview with Helen Burns/Interviewer: Peggy A. </w:t>
      </w:r>
      <w:proofErr w:type="spellStart"/>
      <w:r w:rsidRPr="00395067">
        <w:rPr>
          <w:rFonts w:ascii="Times New Roman" w:eastAsia="Times New Roman" w:hAnsi="Times New Roman" w:cs="Times New Roman"/>
          <w:i/>
          <w:iCs/>
          <w:sz w:val="20"/>
          <w:szCs w:val="20"/>
        </w:rPr>
        <w:t>Brannock</w:t>
      </w:r>
      <w:proofErr w:type="spellEnd"/>
      <w:r w:rsidRPr="00395067">
        <w:rPr>
          <w:rFonts w:ascii="Times New Roman" w:eastAsia="Times New Roman" w:hAnsi="Times New Roman" w:cs="Times New Roman"/>
          <w:sz w:val="20"/>
          <w:szCs w:val="20"/>
        </w:rPr>
        <w:t xml:space="preserve">.  Oral History Project (Vol. 289), University of Southern Mississippi, Hattiesburg. </w:t>
      </w:r>
    </w:p>
    <w:p w:rsidR="00395067" w:rsidRPr="00395067" w:rsidRDefault="00395067" w:rsidP="00395067">
      <w:pPr>
        <w:numPr>
          <w:ilvl w:val="0"/>
          <w:numId w:val="10"/>
        </w:numPr>
        <w:spacing w:before="100" w:beforeAutospacing="1" w:after="100" w:afterAutospacing="1" w:line="360" w:lineRule="atLeast"/>
        <w:ind w:left="1095"/>
        <w:rPr>
          <w:rFonts w:ascii="Times New Roman" w:eastAsia="Times New Roman" w:hAnsi="Times New Roman" w:cs="Times New Roman"/>
          <w:sz w:val="20"/>
          <w:szCs w:val="20"/>
        </w:rPr>
      </w:pPr>
      <w:r w:rsidRPr="00395067">
        <w:rPr>
          <w:rFonts w:ascii="Times New Roman" w:eastAsia="Times New Roman" w:hAnsi="Times New Roman" w:cs="Times New Roman"/>
          <w:sz w:val="20"/>
          <w:szCs w:val="20"/>
        </w:rPr>
        <w:t xml:space="preserve">Unpublished interviews and other non-archived communications should be cited "in-text" and do not need a reference page entry. They are what the Publication Manual of the APA calls "personal communications" and so "do not provide recoverable data." The entry below represents an in-text citation - it consists of the first initial and last name of the interviewee, the type of communication, and the date of the interview. </w:t>
      </w:r>
    </w:p>
    <w:p w:rsidR="00395067" w:rsidRPr="00395067" w:rsidRDefault="00395067" w:rsidP="00395067">
      <w:pPr>
        <w:spacing w:before="100" w:beforeAutospacing="1" w:after="100" w:afterAutospacing="1" w:line="360" w:lineRule="atLeast"/>
        <w:rPr>
          <w:rFonts w:ascii="Times New Roman" w:eastAsia="Times New Roman" w:hAnsi="Times New Roman" w:cs="Times New Roman"/>
          <w:sz w:val="20"/>
          <w:szCs w:val="20"/>
        </w:rPr>
      </w:pPr>
      <w:r w:rsidRPr="00395067">
        <w:rPr>
          <w:rFonts w:ascii="Times New Roman" w:eastAsia="Times New Roman" w:hAnsi="Times New Roman" w:cs="Times New Roman"/>
          <w:sz w:val="20"/>
          <w:szCs w:val="20"/>
        </w:rPr>
        <w:t xml:space="preserve">(N. Archer, personal interview, October 11, 1993) </w:t>
      </w:r>
    </w:p>
    <w:p w:rsidR="00395067" w:rsidRPr="00395067" w:rsidRDefault="00395067" w:rsidP="00BC3F9E">
      <w:pPr>
        <w:pStyle w:val="Heading2"/>
        <w:rPr>
          <w:rFonts w:eastAsia="Times New Roman"/>
        </w:rPr>
      </w:pPr>
      <w:r w:rsidRPr="00395067">
        <w:rPr>
          <w:rFonts w:eastAsia="Times New Roman"/>
        </w:rPr>
        <w:t>Citing films or videotapes</w:t>
      </w:r>
    </w:p>
    <w:p w:rsidR="00395067" w:rsidRPr="00395067" w:rsidRDefault="00395067" w:rsidP="00395067">
      <w:pPr>
        <w:numPr>
          <w:ilvl w:val="0"/>
          <w:numId w:val="11"/>
        </w:numPr>
        <w:spacing w:before="100" w:beforeAutospacing="1" w:after="100" w:afterAutospacing="1" w:line="360" w:lineRule="atLeast"/>
        <w:ind w:left="1095"/>
        <w:rPr>
          <w:rFonts w:ascii="Times New Roman" w:eastAsia="Times New Roman" w:hAnsi="Times New Roman" w:cs="Times New Roman"/>
          <w:sz w:val="20"/>
          <w:szCs w:val="20"/>
        </w:rPr>
      </w:pPr>
      <w:r w:rsidRPr="00395067">
        <w:rPr>
          <w:rFonts w:ascii="Times New Roman" w:eastAsia="Times New Roman" w:hAnsi="Times New Roman" w:cs="Times New Roman"/>
          <w:sz w:val="20"/>
          <w:szCs w:val="20"/>
        </w:rPr>
        <w:t xml:space="preserve">The bracketed descriptor [Motion picture] replaces Film and Videotape. </w:t>
      </w:r>
    </w:p>
    <w:p w:rsidR="00395067" w:rsidRPr="00395067" w:rsidRDefault="00395067" w:rsidP="00395067">
      <w:pPr>
        <w:spacing w:before="100" w:beforeAutospacing="1" w:after="100" w:afterAutospacing="1" w:line="360" w:lineRule="atLeast"/>
        <w:rPr>
          <w:rFonts w:ascii="Times New Roman" w:eastAsia="Times New Roman" w:hAnsi="Times New Roman" w:cs="Times New Roman"/>
          <w:sz w:val="20"/>
          <w:szCs w:val="20"/>
        </w:rPr>
      </w:pPr>
      <w:r w:rsidRPr="00395067">
        <w:rPr>
          <w:rFonts w:ascii="Times New Roman" w:eastAsia="Times New Roman" w:hAnsi="Times New Roman" w:cs="Times New Roman"/>
          <w:sz w:val="20"/>
          <w:szCs w:val="20"/>
        </w:rPr>
        <w:t xml:space="preserve">Weir, P.B. (Producer), &amp; Harrison, B.F. (Director). (1992). </w:t>
      </w:r>
      <w:r w:rsidRPr="00395067">
        <w:rPr>
          <w:rFonts w:ascii="Times New Roman" w:eastAsia="Times New Roman" w:hAnsi="Times New Roman" w:cs="Times New Roman"/>
          <w:i/>
          <w:iCs/>
          <w:sz w:val="20"/>
          <w:szCs w:val="20"/>
        </w:rPr>
        <w:t>Levels of consciousness</w:t>
      </w:r>
      <w:r w:rsidRPr="00395067">
        <w:rPr>
          <w:rFonts w:ascii="Times New Roman" w:eastAsia="Times New Roman" w:hAnsi="Times New Roman" w:cs="Times New Roman"/>
          <w:sz w:val="20"/>
          <w:szCs w:val="20"/>
        </w:rPr>
        <w:t xml:space="preserve"> [Motion picture]. Boston, MA: </w:t>
      </w:r>
      <w:proofErr w:type="spellStart"/>
      <w:r w:rsidRPr="00395067">
        <w:rPr>
          <w:rFonts w:ascii="Times New Roman" w:eastAsia="Times New Roman" w:hAnsi="Times New Roman" w:cs="Times New Roman"/>
          <w:sz w:val="20"/>
          <w:szCs w:val="20"/>
        </w:rPr>
        <w:t>Filmways</w:t>
      </w:r>
      <w:proofErr w:type="spellEnd"/>
      <w:r w:rsidRPr="00395067">
        <w:rPr>
          <w:rFonts w:ascii="Times New Roman" w:eastAsia="Times New Roman" w:hAnsi="Times New Roman" w:cs="Times New Roman"/>
          <w:sz w:val="20"/>
          <w:szCs w:val="20"/>
        </w:rPr>
        <w:t xml:space="preserve">. </w:t>
      </w:r>
    </w:p>
    <w:p w:rsidR="00395067" w:rsidRPr="00395067" w:rsidRDefault="00395067" w:rsidP="00395067">
      <w:pPr>
        <w:numPr>
          <w:ilvl w:val="0"/>
          <w:numId w:val="12"/>
        </w:numPr>
        <w:spacing w:before="100" w:beforeAutospacing="1" w:after="100" w:afterAutospacing="1" w:line="360" w:lineRule="atLeast"/>
        <w:ind w:left="1095"/>
        <w:rPr>
          <w:rFonts w:ascii="Times New Roman" w:eastAsia="Times New Roman" w:hAnsi="Times New Roman" w:cs="Times New Roman"/>
          <w:sz w:val="20"/>
          <w:szCs w:val="20"/>
        </w:rPr>
      </w:pPr>
      <w:r w:rsidRPr="00395067">
        <w:rPr>
          <w:rFonts w:ascii="Times New Roman" w:eastAsia="Times New Roman" w:hAnsi="Times New Roman" w:cs="Times New Roman"/>
          <w:sz w:val="20"/>
          <w:szCs w:val="20"/>
        </w:rPr>
        <w:t xml:space="preserve">In the example above, the main people responsible for the videotape are given, with their roles identified in parentheses after their names. After the title, the medium is identified in brackets. The distributor's name and location comprises the last part of the entry. </w:t>
      </w:r>
    </w:p>
    <w:p w:rsidR="00395067" w:rsidRPr="00395067" w:rsidRDefault="00395067" w:rsidP="00BC3F9E">
      <w:pPr>
        <w:pStyle w:val="Heading2"/>
        <w:rPr>
          <w:rFonts w:eastAsia="Times New Roman"/>
        </w:rPr>
      </w:pPr>
      <w:r w:rsidRPr="00395067">
        <w:rPr>
          <w:rFonts w:eastAsia="Times New Roman"/>
        </w:rPr>
        <w:t xml:space="preserve">Citing recordings </w:t>
      </w:r>
    </w:p>
    <w:p w:rsidR="00395067" w:rsidRPr="00395067" w:rsidRDefault="00395067" w:rsidP="00395067">
      <w:pPr>
        <w:spacing w:before="100" w:beforeAutospacing="1" w:after="100" w:afterAutospacing="1" w:line="360" w:lineRule="atLeast"/>
        <w:ind w:hanging="720"/>
        <w:rPr>
          <w:rFonts w:ascii="Times New Roman" w:eastAsia="Times New Roman" w:hAnsi="Times New Roman" w:cs="Times New Roman"/>
          <w:sz w:val="20"/>
          <w:szCs w:val="20"/>
        </w:rPr>
      </w:pPr>
      <w:r w:rsidRPr="00395067">
        <w:rPr>
          <w:rFonts w:ascii="Times New Roman" w:eastAsia="Times New Roman" w:hAnsi="Times New Roman" w:cs="Times New Roman"/>
          <w:sz w:val="20"/>
          <w:szCs w:val="20"/>
        </w:rPr>
        <w:t xml:space="preserve">Writer, A. (Date of copyright). Title of song [Recorded by artist if different from writer]. On </w:t>
      </w:r>
      <w:r w:rsidRPr="00395067">
        <w:rPr>
          <w:rFonts w:ascii="Times New Roman" w:eastAsia="Times New Roman" w:hAnsi="Times New Roman" w:cs="Times New Roman"/>
          <w:i/>
          <w:iCs/>
          <w:sz w:val="20"/>
          <w:szCs w:val="20"/>
        </w:rPr>
        <w:t>Title of album</w:t>
      </w:r>
      <w:r w:rsidRPr="00395067">
        <w:rPr>
          <w:rFonts w:ascii="Times New Roman" w:eastAsia="Times New Roman" w:hAnsi="Times New Roman" w:cs="Times New Roman"/>
          <w:sz w:val="20"/>
          <w:szCs w:val="20"/>
        </w:rPr>
        <w:t xml:space="preserve"> [Medium of recording: CD, record, cassette, etc.]. Location: Label. (Recording date if different than copyright) </w:t>
      </w:r>
    </w:p>
    <w:p w:rsidR="00395067" w:rsidRPr="00395067" w:rsidRDefault="00395067" w:rsidP="00395067">
      <w:pPr>
        <w:spacing w:before="100" w:beforeAutospacing="1" w:after="100" w:afterAutospacing="1" w:line="360" w:lineRule="atLeast"/>
        <w:ind w:hanging="720"/>
        <w:rPr>
          <w:rFonts w:ascii="Times New Roman" w:eastAsia="Times New Roman" w:hAnsi="Times New Roman" w:cs="Times New Roman"/>
          <w:sz w:val="20"/>
          <w:szCs w:val="20"/>
        </w:rPr>
      </w:pPr>
      <w:r w:rsidRPr="00395067">
        <w:rPr>
          <w:rFonts w:ascii="Times New Roman" w:eastAsia="Times New Roman" w:hAnsi="Times New Roman" w:cs="Times New Roman"/>
          <w:sz w:val="20"/>
          <w:szCs w:val="20"/>
        </w:rPr>
        <w:lastRenderedPageBreak/>
        <w:t xml:space="preserve">Lang, k. d. (2008).  Shadow and the frame.  On </w:t>
      </w:r>
      <w:r w:rsidRPr="00395067">
        <w:rPr>
          <w:rFonts w:ascii="Times New Roman" w:eastAsia="Times New Roman" w:hAnsi="Times New Roman" w:cs="Times New Roman"/>
          <w:i/>
          <w:iCs/>
          <w:sz w:val="20"/>
          <w:szCs w:val="20"/>
        </w:rPr>
        <w:t>Watershed</w:t>
      </w:r>
      <w:r w:rsidRPr="00395067">
        <w:rPr>
          <w:rFonts w:ascii="Times New Roman" w:eastAsia="Times New Roman" w:hAnsi="Times New Roman" w:cs="Times New Roman"/>
          <w:sz w:val="20"/>
          <w:szCs w:val="20"/>
        </w:rPr>
        <w:t xml:space="preserve"> [CD].  New York, NY:  Nonesuch Records. </w:t>
      </w:r>
    </w:p>
    <w:p w:rsidR="00395067" w:rsidRPr="00395067" w:rsidRDefault="00395067" w:rsidP="0035196D">
      <w:pPr>
        <w:pStyle w:val="Heading1"/>
        <w:rPr>
          <w:rFonts w:eastAsia="Times New Roman"/>
        </w:rPr>
      </w:pPr>
      <w:r w:rsidRPr="00395067">
        <w:rPr>
          <w:rFonts w:eastAsia="Times New Roman"/>
        </w:rPr>
        <w:t>Electronic Information</w:t>
      </w:r>
    </w:p>
    <w:p w:rsidR="00395067" w:rsidRPr="00395067" w:rsidRDefault="00395067" w:rsidP="00395067">
      <w:pPr>
        <w:spacing w:before="100" w:beforeAutospacing="1" w:after="100" w:afterAutospacing="1" w:line="360" w:lineRule="atLeast"/>
        <w:rPr>
          <w:rFonts w:ascii="Times New Roman" w:eastAsia="Times New Roman" w:hAnsi="Times New Roman" w:cs="Times New Roman"/>
          <w:sz w:val="20"/>
          <w:szCs w:val="20"/>
        </w:rPr>
      </w:pPr>
      <w:r w:rsidRPr="00395067">
        <w:rPr>
          <w:rFonts w:ascii="Times New Roman" w:eastAsia="Times New Roman" w:hAnsi="Times New Roman" w:cs="Times New Roman"/>
          <w:sz w:val="20"/>
          <w:szCs w:val="20"/>
        </w:rPr>
        <w:t xml:space="preserve">The type of medium can be, but is not limited to the following: online journals, Web sites or Web pages, </w:t>
      </w:r>
      <w:proofErr w:type="spellStart"/>
      <w:r w:rsidRPr="00395067">
        <w:rPr>
          <w:rFonts w:ascii="Times New Roman" w:eastAsia="Times New Roman" w:hAnsi="Times New Roman" w:cs="Times New Roman"/>
          <w:sz w:val="20"/>
          <w:szCs w:val="20"/>
        </w:rPr>
        <w:t>newsgoups</w:t>
      </w:r>
      <w:proofErr w:type="spellEnd"/>
      <w:r w:rsidRPr="00395067">
        <w:rPr>
          <w:rFonts w:ascii="Times New Roman" w:eastAsia="Times New Roman" w:hAnsi="Times New Roman" w:cs="Times New Roman"/>
          <w:sz w:val="20"/>
          <w:szCs w:val="20"/>
        </w:rPr>
        <w:t>, Web- or e-mail based discussion groups or Web or e-mail based newsletters.</w:t>
      </w:r>
    </w:p>
    <w:p w:rsidR="00395067" w:rsidRPr="00395067" w:rsidRDefault="00395067" w:rsidP="00395067">
      <w:pPr>
        <w:numPr>
          <w:ilvl w:val="0"/>
          <w:numId w:val="13"/>
        </w:numPr>
        <w:spacing w:before="100" w:beforeAutospacing="1" w:after="100" w:afterAutospacing="1" w:line="360" w:lineRule="atLeast"/>
        <w:ind w:left="1095"/>
        <w:rPr>
          <w:rFonts w:ascii="Times New Roman" w:eastAsia="Times New Roman" w:hAnsi="Times New Roman" w:cs="Times New Roman"/>
          <w:sz w:val="20"/>
          <w:szCs w:val="20"/>
        </w:rPr>
      </w:pPr>
      <w:r w:rsidRPr="00395067">
        <w:rPr>
          <w:rFonts w:ascii="Times New Roman" w:eastAsia="Times New Roman" w:hAnsi="Times New Roman" w:cs="Times New Roman"/>
          <w:sz w:val="20"/>
          <w:szCs w:val="20"/>
        </w:rPr>
        <w:t>If pagination in electronic references is unavailable, leave out of the citation.</w:t>
      </w:r>
    </w:p>
    <w:p w:rsidR="00395067" w:rsidRPr="00395067" w:rsidRDefault="00395067" w:rsidP="00395067">
      <w:pPr>
        <w:numPr>
          <w:ilvl w:val="0"/>
          <w:numId w:val="13"/>
        </w:numPr>
        <w:spacing w:before="100" w:beforeAutospacing="1" w:after="100" w:afterAutospacing="1" w:line="360" w:lineRule="atLeast"/>
        <w:ind w:left="1095"/>
        <w:rPr>
          <w:rFonts w:ascii="Times New Roman" w:eastAsia="Times New Roman" w:hAnsi="Times New Roman" w:cs="Times New Roman"/>
          <w:sz w:val="20"/>
          <w:szCs w:val="20"/>
        </w:rPr>
      </w:pPr>
      <w:r w:rsidRPr="00395067">
        <w:rPr>
          <w:rFonts w:ascii="Times New Roman" w:eastAsia="Times New Roman" w:hAnsi="Times New Roman" w:cs="Times New Roman"/>
          <w:sz w:val="20"/>
          <w:szCs w:val="20"/>
        </w:rPr>
        <w:t>APA now requires a DOI (Digital Object Identifier) when available.  The DOI may be found in the citation, abstract, full record/details, or on the first page of the article/book.  Or you may look up the DOI at the following web site:  DOI Lookup (</w:t>
      </w:r>
      <w:hyperlink r:id="rId6" w:history="1">
        <w:r w:rsidRPr="00395067">
          <w:rPr>
            <w:rFonts w:ascii="Times New Roman" w:eastAsia="Times New Roman" w:hAnsi="Times New Roman" w:cs="Times New Roman"/>
            <w:color w:val="513600"/>
            <w:sz w:val="20"/>
            <w:szCs w:val="20"/>
            <w:u w:val="single"/>
          </w:rPr>
          <w:t>http://www.crossref.org/guestquery/</w:t>
        </w:r>
      </w:hyperlink>
      <w:r w:rsidRPr="00395067">
        <w:rPr>
          <w:rFonts w:ascii="Times New Roman" w:eastAsia="Times New Roman" w:hAnsi="Times New Roman" w:cs="Times New Roman"/>
          <w:sz w:val="20"/>
          <w:szCs w:val="20"/>
        </w:rPr>
        <w:t xml:space="preserve">). </w:t>
      </w:r>
    </w:p>
    <w:p w:rsidR="00395067" w:rsidRPr="00395067" w:rsidRDefault="00395067" w:rsidP="00395067">
      <w:pPr>
        <w:numPr>
          <w:ilvl w:val="0"/>
          <w:numId w:val="13"/>
        </w:numPr>
        <w:spacing w:before="100" w:beforeAutospacing="1" w:after="100" w:afterAutospacing="1" w:line="360" w:lineRule="atLeast"/>
        <w:ind w:left="1095"/>
        <w:rPr>
          <w:rFonts w:ascii="Times New Roman" w:eastAsia="Times New Roman" w:hAnsi="Times New Roman" w:cs="Times New Roman"/>
          <w:sz w:val="20"/>
          <w:szCs w:val="20"/>
        </w:rPr>
      </w:pPr>
      <w:r w:rsidRPr="00395067">
        <w:rPr>
          <w:rFonts w:ascii="Times New Roman" w:eastAsia="Times New Roman" w:hAnsi="Times New Roman" w:cs="Times New Roman"/>
          <w:sz w:val="20"/>
          <w:szCs w:val="20"/>
        </w:rPr>
        <w:t xml:space="preserve">If a DOI has not been assigned to a journal article and the article was accessed online, the URL of the journal home page should be listed.  </w:t>
      </w:r>
    </w:p>
    <w:p w:rsidR="00395067" w:rsidRPr="00395067" w:rsidRDefault="00395067" w:rsidP="00395067">
      <w:pPr>
        <w:numPr>
          <w:ilvl w:val="0"/>
          <w:numId w:val="13"/>
        </w:numPr>
        <w:spacing w:before="100" w:beforeAutospacing="1" w:after="100" w:afterAutospacing="1" w:line="360" w:lineRule="atLeast"/>
        <w:ind w:left="1095"/>
        <w:rPr>
          <w:rFonts w:ascii="Times New Roman" w:eastAsia="Times New Roman" w:hAnsi="Times New Roman" w:cs="Times New Roman"/>
          <w:sz w:val="20"/>
          <w:szCs w:val="20"/>
        </w:rPr>
      </w:pPr>
      <w:r w:rsidRPr="00395067">
        <w:rPr>
          <w:rFonts w:ascii="Times New Roman" w:eastAsia="Times New Roman" w:hAnsi="Times New Roman" w:cs="Times New Roman"/>
          <w:sz w:val="20"/>
          <w:szCs w:val="20"/>
        </w:rPr>
        <w:t>There is no longer a need to cite the database from which a journal article was accessed except if the material is discontinued and was accessed through an archival database such as JSTOR.</w:t>
      </w:r>
    </w:p>
    <w:p w:rsidR="00395067" w:rsidRPr="00395067" w:rsidRDefault="00395067" w:rsidP="00395067">
      <w:pPr>
        <w:numPr>
          <w:ilvl w:val="0"/>
          <w:numId w:val="13"/>
        </w:numPr>
        <w:spacing w:before="100" w:beforeAutospacing="1" w:after="100" w:afterAutospacing="1" w:line="360" w:lineRule="atLeast"/>
        <w:ind w:left="1095"/>
        <w:rPr>
          <w:rFonts w:ascii="Times New Roman" w:eastAsia="Times New Roman" w:hAnsi="Times New Roman" w:cs="Times New Roman"/>
          <w:sz w:val="20"/>
          <w:szCs w:val="20"/>
        </w:rPr>
      </w:pPr>
      <w:r w:rsidRPr="00395067">
        <w:rPr>
          <w:rFonts w:ascii="Times New Roman" w:eastAsia="Times New Roman" w:hAnsi="Times New Roman" w:cs="Times New Roman"/>
          <w:sz w:val="20"/>
          <w:szCs w:val="20"/>
        </w:rPr>
        <w:t>No retrieval date is needed for electronic sources unless the source material may change over time (e.g., Wikis).</w:t>
      </w:r>
    </w:p>
    <w:p w:rsidR="00BC3F9E" w:rsidRDefault="00395067" w:rsidP="00DE2645">
      <w:pPr>
        <w:pStyle w:val="Heading2"/>
        <w:rPr>
          <w:rStyle w:val="Heading2Char"/>
        </w:rPr>
      </w:pPr>
      <w:r w:rsidRPr="00BC3F9E">
        <w:rPr>
          <w:rStyle w:val="Heading2Char"/>
        </w:rPr>
        <w:t>Electronic Book</w:t>
      </w:r>
    </w:p>
    <w:p w:rsidR="00395067" w:rsidRPr="00395067" w:rsidRDefault="00395067" w:rsidP="00395067">
      <w:pPr>
        <w:spacing w:before="100" w:beforeAutospacing="1" w:after="100" w:afterAutospacing="1" w:line="360" w:lineRule="atLeast"/>
        <w:rPr>
          <w:rFonts w:ascii="Times New Roman" w:eastAsia="Times New Roman" w:hAnsi="Times New Roman" w:cs="Times New Roman"/>
          <w:sz w:val="20"/>
          <w:szCs w:val="20"/>
        </w:rPr>
      </w:pPr>
      <w:proofErr w:type="spellStart"/>
      <w:r w:rsidRPr="00395067">
        <w:rPr>
          <w:rFonts w:ascii="Times New Roman" w:eastAsia="Times New Roman" w:hAnsi="Times New Roman" w:cs="Times New Roman"/>
          <w:sz w:val="20"/>
          <w:szCs w:val="20"/>
        </w:rPr>
        <w:t>McCarver</w:t>
      </w:r>
      <w:proofErr w:type="spellEnd"/>
      <w:r w:rsidRPr="00395067">
        <w:rPr>
          <w:rFonts w:ascii="Times New Roman" w:eastAsia="Times New Roman" w:hAnsi="Times New Roman" w:cs="Times New Roman"/>
          <w:sz w:val="20"/>
          <w:szCs w:val="20"/>
        </w:rPr>
        <w:t>, P.L. (2001). History of New England honey bees.  Retrieved from http://www.ebrary.co.uk/html/bees.asp</w:t>
      </w:r>
    </w:p>
    <w:p w:rsidR="00395067" w:rsidRPr="00395067" w:rsidRDefault="00395067" w:rsidP="00395067">
      <w:pPr>
        <w:numPr>
          <w:ilvl w:val="0"/>
          <w:numId w:val="14"/>
        </w:numPr>
        <w:spacing w:before="100" w:beforeAutospacing="1" w:after="100" w:afterAutospacing="1" w:line="360" w:lineRule="atLeast"/>
        <w:ind w:left="1095"/>
        <w:rPr>
          <w:rFonts w:ascii="Times New Roman" w:eastAsia="Times New Roman" w:hAnsi="Times New Roman" w:cs="Times New Roman"/>
          <w:sz w:val="20"/>
          <w:szCs w:val="20"/>
        </w:rPr>
      </w:pPr>
      <w:r w:rsidRPr="00395067">
        <w:rPr>
          <w:rFonts w:ascii="Times New Roman" w:eastAsia="Times New Roman" w:hAnsi="Times New Roman" w:cs="Times New Roman"/>
          <w:sz w:val="20"/>
          <w:szCs w:val="20"/>
        </w:rPr>
        <w:t>The retrieval statement takes the place of location and publisher.</w:t>
      </w:r>
    </w:p>
    <w:p w:rsidR="00BC3F9E" w:rsidRDefault="00395067" w:rsidP="00395067">
      <w:pPr>
        <w:spacing w:before="100" w:beforeAutospacing="1" w:after="100" w:afterAutospacing="1" w:line="360" w:lineRule="atLeast"/>
        <w:rPr>
          <w:rFonts w:ascii="Times New Roman" w:eastAsia="Times New Roman" w:hAnsi="Times New Roman" w:cs="Times New Roman"/>
          <w:sz w:val="20"/>
          <w:szCs w:val="20"/>
        </w:rPr>
      </w:pPr>
      <w:proofErr w:type="gramStart"/>
      <w:r w:rsidRPr="00395067">
        <w:rPr>
          <w:rFonts w:ascii="Times New Roman" w:eastAsia="Times New Roman" w:hAnsi="Times New Roman" w:cs="Times New Roman"/>
          <w:i/>
          <w:iCs/>
          <w:sz w:val="20"/>
          <w:szCs w:val="20"/>
        </w:rPr>
        <w:t>or  (</w:t>
      </w:r>
      <w:proofErr w:type="gramEnd"/>
      <w:r w:rsidRPr="00395067">
        <w:rPr>
          <w:rFonts w:ascii="Times New Roman" w:eastAsia="Times New Roman" w:hAnsi="Times New Roman" w:cs="Times New Roman"/>
          <w:i/>
          <w:iCs/>
          <w:sz w:val="20"/>
          <w:szCs w:val="20"/>
        </w:rPr>
        <w:t>if DOI is available)</w:t>
      </w:r>
    </w:p>
    <w:p w:rsidR="00BC3F9E" w:rsidRDefault="00BC3F9E" w:rsidP="00395067">
      <w:pPr>
        <w:spacing w:before="100" w:beforeAutospacing="1" w:after="100" w:afterAutospacing="1" w:line="360" w:lineRule="atLeast"/>
        <w:rPr>
          <w:rFonts w:ascii="Times New Roman" w:eastAsia="Times New Roman" w:hAnsi="Times New Roman" w:cs="Times New Roman"/>
          <w:sz w:val="20"/>
          <w:szCs w:val="20"/>
        </w:rPr>
      </w:pPr>
    </w:p>
    <w:p w:rsidR="00395067" w:rsidRPr="00395067" w:rsidRDefault="00395067" w:rsidP="00395067">
      <w:pPr>
        <w:spacing w:before="100" w:beforeAutospacing="1" w:after="100" w:afterAutospacing="1" w:line="360" w:lineRule="atLeast"/>
        <w:rPr>
          <w:rFonts w:ascii="Times New Roman" w:eastAsia="Times New Roman" w:hAnsi="Times New Roman" w:cs="Times New Roman"/>
          <w:sz w:val="20"/>
          <w:szCs w:val="20"/>
        </w:rPr>
      </w:pPr>
      <w:proofErr w:type="spellStart"/>
      <w:r w:rsidRPr="00395067">
        <w:rPr>
          <w:rFonts w:ascii="Times New Roman" w:eastAsia="Times New Roman" w:hAnsi="Times New Roman" w:cs="Times New Roman"/>
          <w:sz w:val="20"/>
          <w:szCs w:val="20"/>
        </w:rPr>
        <w:t>McCarver</w:t>
      </w:r>
      <w:proofErr w:type="spellEnd"/>
      <w:r w:rsidRPr="00395067">
        <w:rPr>
          <w:rFonts w:ascii="Times New Roman" w:eastAsia="Times New Roman" w:hAnsi="Times New Roman" w:cs="Times New Roman"/>
          <w:sz w:val="20"/>
          <w:szCs w:val="20"/>
        </w:rPr>
        <w:t xml:space="preserve">, P.L. (2001). History of New England honey bees.  </w:t>
      </w:r>
      <w:proofErr w:type="spellStart"/>
      <w:proofErr w:type="gramStart"/>
      <w:r w:rsidRPr="00395067">
        <w:rPr>
          <w:rFonts w:ascii="Times New Roman" w:eastAsia="Times New Roman" w:hAnsi="Times New Roman" w:cs="Times New Roman"/>
          <w:sz w:val="20"/>
          <w:szCs w:val="20"/>
        </w:rPr>
        <w:t>doi</w:t>
      </w:r>
      <w:proofErr w:type="spellEnd"/>
      <w:proofErr w:type="gramEnd"/>
      <w:r w:rsidRPr="00395067">
        <w:rPr>
          <w:rFonts w:ascii="Times New Roman" w:eastAsia="Times New Roman" w:hAnsi="Times New Roman" w:cs="Times New Roman"/>
          <w:sz w:val="20"/>
          <w:szCs w:val="20"/>
        </w:rPr>
        <w:t xml:space="preserve">: 10.1036/0071393722 </w:t>
      </w:r>
    </w:p>
    <w:p w:rsidR="00BC3F9E" w:rsidRDefault="00395067" w:rsidP="00DE2645">
      <w:pPr>
        <w:pStyle w:val="Heading2"/>
        <w:rPr>
          <w:rFonts w:ascii="Times New Roman" w:eastAsia="Times New Roman" w:hAnsi="Times New Roman" w:cs="Times New Roman"/>
          <w:sz w:val="20"/>
          <w:szCs w:val="20"/>
        </w:rPr>
      </w:pPr>
      <w:r w:rsidRPr="00BC3F9E">
        <w:rPr>
          <w:rStyle w:val="Heading2Char"/>
        </w:rPr>
        <w:t xml:space="preserve">Full-Text Article with DOI assigned </w:t>
      </w:r>
    </w:p>
    <w:p w:rsidR="00BC3F9E" w:rsidRDefault="00BC3F9E" w:rsidP="00395067">
      <w:pPr>
        <w:spacing w:before="100" w:beforeAutospacing="1" w:after="100" w:afterAutospacing="1" w:line="360" w:lineRule="atLeast"/>
        <w:rPr>
          <w:rFonts w:ascii="Times New Roman" w:eastAsia="Times New Roman" w:hAnsi="Times New Roman" w:cs="Times New Roman"/>
          <w:sz w:val="20"/>
          <w:szCs w:val="20"/>
        </w:rPr>
      </w:pPr>
    </w:p>
    <w:p w:rsidR="00BC3F9E" w:rsidRDefault="00395067" w:rsidP="00395067">
      <w:pPr>
        <w:spacing w:before="100" w:beforeAutospacing="1" w:after="100" w:afterAutospacing="1" w:line="360" w:lineRule="atLeast"/>
        <w:rPr>
          <w:rFonts w:ascii="Times New Roman" w:eastAsia="Times New Roman" w:hAnsi="Times New Roman" w:cs="Times New Roman"/>
          <w:sz w:val="20"/>
          <w:szCs w:val="20"/>
        </w:rPr>
      </w:pPr>
      <w:r w:rsidRPr="00395067">
        <w:rPr>
          <w:rFonts w:ascii="Times New Roman" w:eastAsia="Times New Roman" w:hAnsi="Times New Roman" w:cs="Times New Roman"/>
          <w:sz w:val="20"/>
          <w:szCs w:val="20"/>
        </w:rPr>
        <w:t xml:space="preserve">Jacobson, J. W., </w:t>
      </w:r>
      <w:proofErr w:type="spellStart"/>
      <w:r w:rsidRPr="00395067">
        <w:rPr>
          <w:rFonts w:ascii="Times New Roman" w:eastAsia="Times New Roman" w:hAnsi="Times New Roman" w:cs="Times New Roman"/>
          <w:sz w:val="20"/>
          <w:szCs w:val="20"/>
        </w:rPr>
        <w:t>Mulick</w:t>
      </w:r>
      <w:proofErr w:type="spellEnd"/>
      <w:r w:rsidRPr="00395067">
        <w:rPr>
          <w:rFonts w:ascii="Times New Roman" w:eastAsia="Times New Roman" w:hAnsi="Times New Roman" w:cs="Times New Roman"/>
          <w:sz w:val="20"/>
          <w:szCs w:val="20"/>
        </w:rPr>
        <w:t xml:space="preserve">, J. A., &amp; Schwartz, A. A. (1995). A history of facilitated communication: Science, pseudoscience, and </w:t>
      </w:r>
      <w:proofErr w:type="spellStart"/>
      <w:r w:rsidRPr="00395067">
        <w:rPr>
          <w:rFonts w:ascii="Times New Roman" w:eastAsia="Times New Roman" w:hAnsi="Times New Roman" w:cs="Times New Roman"/>
          <w:sz w:val="20"/>
          <w:szCs w:val="20"/>
        </w:rPr>
        <w:t>antiscience</w:t>
      </w:r>
      <w:proofErr w:type="spellEnd"/>
      <w:r w:rsidRPr="00395067">
        <w:rPr>
          <w:rFonts w:ascii="Times New Roman" w:eastAsia="Times New Roman" w:hAnsi="Times New Roman" w:cs="Times New Roman"/>
          <w:sz w:val="20"/>
          <w:szCs w:val="20"/>
        </w:rPr>
        <w:t xml:space="preserve">. </w:t>
      </w:r>
      <w:r w:rsidRPr="00395067">
        <w:rPr>
          <w:rFonts w:ascii="Times New Roman" w:eastAsia="Times New Roman" w:hAnsi="Times New Roman" w:cs="Times New Roman"/>
          <w:i/>
          <w:iCs/>
          <w:sz w:val="20"/>
          <w:szCs w:val="20"/>
        </w:rPr>
        <w:t>American Psychologist</w:t>
      </w:r>
      <w:r w:rsidRPr="00395067">
        <w:rPr>
          <w:rFonts w:ascii="Times New Roman" w:eastAsia="Times New Roman" w:hAnsi="Times New Roman" w:cs="Times New Roman"/>
          <w:sz w:val="20"/>
          <w:szCs w:val="20"/>
        </w:rPr>
        <w:t xml:space="preserve">, 50, 750-765. </w:t>
      </w:r>
      <w:proofErr w:type="spellStart"/>
      <w:proofErr w:type="gramStart"/>
      <w:r w:rsidRPr="00395067">
        <w:rPr>
          <w:rFonts w:ascii="Times New Roman" w:eastAsia="Times New Roman" w:hAnsi="Times New Roman" w:cs="Times New Roman"/>
          <w:sz w:val="20"/>
          <w:szCs w:val="20"/>
        </w:rPr>
        <w:t>doi</w:t>
      </w:r>
      <w:proofErr w:type="spellEnd"/>
      <w:proofErr w:type="gramEnd"/>
      <w:r w:rsidRPr="00395067">
        <w:rPr>
          <w:rFonts w:ascii="Times New Roman" w:eastAsia="Times New Roman" w:hAnsi="Times New Roman" w:cs="Times New Roman"/>
          <w:sz w:val="20"/>
          <w:szCs w:val="20"/>
        </w:rPr>
        <w:t xml:space="preserve">: 10.1037/0003-066X.50.9.750 </w:t>
      </w:r>
    </w:p>
    <w:p w:rsidR="00BC3F9E" w:rsidRDefault="00BC3F9E" w:rsidP="00395067">
      <w:pPr>
        <w:spacing w:before="100" w:beforeAutospacing="1" w:after="100" w:afterAutospacing="1" w:line="360" w:lineRule="atLeast"/>
        <w:rPr>
          <w:rFonts w:ascii="Times New Roman" w:eastAsia="Times New Roman" w:hAnsi="Times New Roman" w:cs="Times New Roman"/>
          <w:sz w:val="20"/>
          <w:szCs w:val="20"/>
        </w:rPr>
      </w:pPr>
    </w:p>
    <w:p w:rsidR="00BC3F9E" w:rsidRDefault="00395067" w:rsidP="00DE2645">
      <w:pPr>
        <w:pStyle w:val="Heading2"/>
        <w:rPr>
          <w:rFonts w:ascii="Times New Roman" w:eastAsia="Times New Roman" w:hAnsi="Times New Roman" w:cs="Times New Roman"/>
          <w:sz w:val="20"/>
          <w:szCs w:val="20"/>
        </w:rPr>
      </w:pPr>
      <w:r w:rsidRPr="00BC3F9E">
        <w:rPr>
          <w:rStyle w:val="Heading2Char"/>
        </w:rPr>
        <w:lastRenderedPageBreak/>
        <w:t>Full-Text Article without a DOI</w:t>
      </w:r>
    </w:p>
    <w:p w:rsidR="00BC3F9E" w:rsidRDefault="00BC3F9E" w:rsidP="00395067">
      <w:pPr>
        <w:spacing w:before="100" w:beforeAutospacing="1" w:after="100" w:afterAutospacing="1" w:line="360" w:lineRule="atLeast"/>
        <w:rPr>
          <w:rFonts w:ascii="Times New Roman" w:eastAsia="Times New Roman" w:hAnsi="Times New Roman" w:cs="Times New Roman"/>
          <w:sz w:val="20"/>
          <w:szCs w:val="20"/>
        </w:rPr>
      </w:pPr>
    </w:p>
    <w:p w:rsidR="00BC3F9E" w:rsidRDefault="00395067" w:rsidP="00395067">
      <w:pPr>
        <w:spacing w:before="100" w:beforeAutospacing="1" w:after="100" w:afterAutospacing="1" w:line="360" w:lineRule="atLeast"/>
        <w:rPr>
          <w:rFonts w:ascii="Times New Roman" w:eastAsia="Times New Roman" w:hAnsi="Times New Roman" w:cs="Times New Roman"/>
          <w:sz w:val="20"/>
          <w:szCs w:val="20"/>
        </w:rPr>
      </w:pPr>
      <w:proofErr w:type="spellStart"/>
      <w:r w:rsidRPr="00395067">
        <w:rPr>
          <w:rFonts w:ascii="Times New Roman" w:eastAsia="Times New Roman" w:hAnsi="Times New Roman" w:cs="Times New Roman"/>
          <w:sz w:val="20"/>
          <w:szCs w:val="20"/>
        </w:rPr>
        <w:t>Bianco</w:t>
      </w:r>
      <w:proofErr w:type="spellEnd"/>
      <w:r w:rsidRPr="00395067">
        <w:rPr>
          <w:rFonts w:ascii="Times New Roman" w:eastAsia="Times New Roman" w:hAnsi="Times New Roman" w:cs="Times New Roman"/>
          <w:sz w:val="20"/>
          <w:szCs w:val="20"/>
        </w:rPr>
        <w:t xml:space="preserve">, A. &amp; </w:t>
      </w:r>
      <w:proofErr w:type="spellStart"/>
      <w:r w:rsidRPr="00395067">
        <w:rPr>
          <w:rFonts w:ascii="Times New Roman" w:eastAsia="Times New Roman" w:hAnsi="Times New Roman" w:cs="Times New Roman"/>
          <w:sz w:val="20"/>
          <w:szCs w:val="20"/>
        </w:rPr>
        <w:t>Zellner</w:t>
      </w:r>
      <w:proofErr w:type="spellEnd"/>
      <w:r w:rsidRPr="00395067">
        <w:rPr>
          <w:rFonts w:ascii="Times New Roman" w:eastAsia="Times New Roman" w:hAnsi="Times New Roman" w:cs="Times New Roman"/>
          <w:sz w:val="20"/>
          <w:szCs w:val="20"/>
        </w:rPr>
        <w:t xml:space="preserve">, W. (2003, October 6). Is Wal-Mart too powerful? </w:t>
      </w:r>
      <w:r w:rsidRPr="00395067">
        <w:rPr>
          <w:rFonts w:ascii="Times New Roman" w:eastAsia="Times New Roman" w:hAnsi="Times New Roman" w:cs="Times New Roman"/>
          <w:i/>
          <w:iCs/>
          <w:sz w:val="20"/>
          <w:szCs w:val="20"/>
        </w:rPr>
        <w:t>Harvard Business Review,</w:t>
      </w:r>
      <w:r w:rsidRPr="00395067">
        <w:rPr>
          <w:rFonts w:ascii="Times New Roman" w:eastAsia="Times New Roman" w:hAnsi="Times New Roman" w:cs="Times New Roman"/>
          <w:sz w:val="20"/>
          <w:szCs w:val="20"/>
        </w:rPr>
        <w:t xml:space="preserve"> </w:t>
      </w:r>
      <w:r w:rsidRPr="00395067">
        <w:rPr>
          <w:rFonts w:ascii="Times New Roman" w:eastAsia="Times New Roman" w:hAnsi="Times New Roman" w:cs="Times New Roman"/>
          <w:i/>
          <w:iCs/>
          <w:sz w:val="20"/>
          <w:szCs w:val="20"/>
        </w:rPr>
        <w:t>38</w:t>
      </w:r>
      <w:r w:rsidRPr="00395067">
        <w:rPr>
          <w:rFonts w:ascii="Times New Roman" w:eastAsia="Times New Roman" w:hAnsi="Times New Roman" w:cs="Times New Roman"/>
          <w:sz w:val="20"/>
          <w:szCs w:val="20"/>
        </w:rPr>
        <w:t>, 100-104. Retrieved from http://hbr.harvardbusiness.org/</w:t>
      </w:r>
      <w:r w:rsidRPr="00395067">
        <w:rPr>
          <w:rFonts w:ascii="Times New Roman" w:eastAsia="Times New Roman" w:hAnsi="Times New Roman" w:cs="Times New Roman"/>
          <w:b/>
          <w:bCs/>
          <w:sz w:val="20"/>
          <w:szCs w:val="20"/>
        </w:rPr>
        <w:t xml:space="preserve"> </w:t>
      </w:r>
    </w:p>
    <w:p w:rsidR="00BC3F9E" w:rsidRDefault="00BC3F9E" w:rsidP="00395067">
      <w:pPr>
        <w:spacing w:before="100" w:beforeAutospacing="1" w:after="100" w:afterAutospacing="1" w:line="360" w:lineRule="atLeast"/>
        <w:rPr>
          <w:rFonts w:ascii="Times New Roman" w:eastAsia="Times New Roman" w:hAnsi="Times New Roman" w:cs="Times New Roman"/>
          <w:sz w:val="20"/>
          <w:szCs w:val="20"/>
        </w:rPr>
      </w:pPr>
    </w:p>
    <w:p w:rsidR="00BC3F9E" w:rsidRDefault="00395067" w:rsidP="00DE2645">
      <w:pPr>
        <w:pStyle w:val="Heading2"/>
        <w:rPr>
          <w:rFonts w:ascii="Times New Roman" w:eastAsia="Times New Roman" w:hAnsi="Times New Roman" w:cs="Times New Roman"/>
          <w:sz w:val="20"/>
          <w:szCs w:val="20"/>
        </w:rPr>
      </w:pPr>
      <w:r w:rsidRPr="00BC3F9E">
        <w:rPr>
          <w:rStyle w:val="Heading2Char"/>
        </w:rPr>
        <w:t xml:space="preserve">Article in an Internet-only newsletter </w:t>
      </w:r>
    </w:p>
    <w:p w:rsidR="00BC3F9E" w:rsidRDefault="00BC3F9E" w:rsidP="00395067">
      <w:pPr>
        <w:spacing w:before="100" w:beforeAutospacing="1" w:after="100" w:afterAutospacing="1" w:line="360" w:lineRule="atLeast"/>
        <w:rPr>
          <w:rFonts w:ascii="Times New Roman" w:eastAsia="Times New Roman" w:hAnsi="Times New Roman" w:cs="Times New Roman"/>
          <w:sz w:val="20"/>
          <w:szCs w:val="20"/>
        </w:rPr>
      </w:pPr>
    </w:p>
    <w:p w:rsidR="00BC3F9E" w:rsidRDefault="00395067" w:rsidP="00395067">
      <w:pPr>
        <w:spacing w:before="100" w:beforeAutospacing="1" w:after="100" w:afterAutospacing="1" w:line="360" w:lineRule="atLeast"/>
        <w:rPr>
          <w:rFonts w:ascii="Times New Roman" w:eastAsia="Times New Roman" w:hAnsi="Times New Roman" w:cs="Times New Roman"/>
          <w:sz w:val="20"/>
          <w:szCs w:val="20"/>
        </w:rPr>
      </w:pPr>
      <w:proofErr w:type="spellStart"/>
      <w:r w:rsidRPr="00395067">
        <w:rPr>
          <w:rFonts w:ascii="Times New Roman" w:eastAsia="Times New Roman" w:hAnsi="Times New Roman" w:cs="Times New Roman"/>
          <w:sz w:val="20"/>
          <w:szCs w:val="20"/>
        </w:rPr>
        <w:t>Waufton</w:t>
      </w:r>
      <w:proofErr w:type="spellEnd"/>
      <w:r w:rsidRPr="00395067">
        <w:rPr>
          <w:rFonts w:ascii="Times New Roman" w:eastAsia="Times New Roman" w:hAnsi="Times New Roman" w:cs="Times New Roman"/>
          <w:sz w:val="20"/>
          <w:szCs w:val="20"/>
        </w:rPr>
        <w:t xml:space="preserve">, K.K. (1999, April). Dealing with anthrax. </w:t>
      </w:r>
      <w:proofErr w:type="spellStart"/>
      <w:r w:rsidRPr="00395067">
        <w:rPr>
          <w:rFonts w:ascii="Times New Roman" w:eastAsia="Times New Roman" w:hAnsi="Times New Roman" w:cs="Times New Roman"/>
          <w:i/>
          <w:iCs/>
          <w:sz w:val="20"/>
          <w:szCs w:val="20"/>
        </w:rPr>
        <w:t>Telehealth</w:t>
      </w:r>
      <w:proofErr w:type="spellEnd"/>
      <w:r w:rsidRPr="00395067">
        <w:rPr>
          <w:rFonts w:ascii="Times New Roman" w:eastAsia="Times New Roman" w:hAnsi="Times New Roman" w:cs="Times New Roman"/>
          <w:i/>
          <w:iCs/>
          <w:sz w:val="20"/>
          <w:szCs w:val="20"/>
        </w:rPr>
        <w:t xml:space="preserve"> News, 3</w:t>
      </w:r>
      <w:r w:rsidRPr="00395067">
        <w:rPr>
          <w:rFonts w:ascii="Times New Roman" w:eastAsia="Times New Roman" w:hAnsi="Times New Roman" w:cs="Times New Roman"/>
          <w:sz w:val="20"/>
          <w:szCs w:val="20"/>
        </w:rPr>
        <w:t xml:space="preserve">(2).  Retrieved from http://www.telehearlth.net/subscribe/newslettr_5b.html#1 </w:t>
      </w:r>
    </w:p>
    <w:p w:rsidR="00BC3F9E" w:rsidRDefault="00BC3F9E" w:rsidP="00395067">
      <w:pPr>
        <w:spacing w:before="100" w:beforeAutospacing="1" w:after="100" w:afterAutospacing="1" w:line="360" w:lineRule="atLeast"/>
        <w:rPr>
          <w:rFonts w:ascii="Times New Roman" w:eastAsia="Times New Roman" w:hAnsi="Times New Roman" w:cs="Times New Roman"/>
          <w:sz w:val="20"/>
          <w:szCs w:val="20"/>
        </w:rPr>
      </w:pPr>
    </w:p>
    <w:p w:rsidR="00BC3F9E" w:rsidRDefault="00395067" w:rsidP="00DE2645">
      <w:pPr>
        <w:pStyle w:val="Heading2"/>
        <w:rPr>
          <w:rFonts w:ascii="Times New Roman" w:eastAsia="Times New Roman" w:hAnsi="Times New Roman" w:cs="Times New Roman"/>
          <w:sz w:val="20"/>
          <w:szCs w:val="20"/>
        </w:rPr>
      </w:pPr>
      <w:r w:rsidRPr="00BC3F9E">
        <w:rPr>
          <w:rStyle w:val="Heading2Char"/>
        </w:rPr>
        <w:t xml:space="preserve">Internet technical or research reports </w:t>
      </w:r>
    </w:p>
    <w:p w:rsidR="00BC3F9E" w:rsidRDefault="00BC3F9E" w:rsidP="00395067">
      <w:pPr>
        <w:spacing w:before="100" w:beforeAutospacing="1" w:after="100" w:afterAutospacing="1" w:line="360" w:lineRule="atLeast"/>
        <w:rPr>
          <w:rFonts w:ascii="Times New Roman" w:eastAsia="Times New Roman" w:hAnsi="Times New Roman" w:cs="Times New Roman"/>
          <w:sz w:val="20"/>
          <w:szCs w:val="20"/>
        </w:rPr>
      </w:pPr>
    </w:p>
    <w:p w:rsidR="00395067" w:rsidRPr="00395067" w:rsidRDefault="00395067" w:rsidP="00395067">
      <w:pPr>
        <w:spacing w:before="100" w:beforeAutospacing="1" w:after="100" w:afterAutospacing="1" w:line="360" w:lineRule="atLeast"/>
        <w:rPr>
          <w:rFonts w:ascii="Times New Roman" w:eastAsia="Times New Roman" w:hAnsi="Times New Roman" w:cs="Times New Roman"/>
          <w:sz w:val="20"/>
          <w:szCs w:val="20"/>
        </w:rPr>
      </w:pPr>
      <w:r w:rsidRPr="00395067">
        <w:rPr>
          <w:rFonts w:ascii="Times New Roman" w:eastAsia="Times New Roman" w:hAnsi="Times New Roman" w:cs="Times New Roman"/>
          <w:sz w:val="20"/>
          <w:szCs w:val="20"/>
        </w:rPr>
        <w:t xml:space="preserve">University of California, San Francisco, Institute for Health and Aging. (1996, November). </w:t>
      </w:r>
      <w:r w:rsidRPr="00395067">
        <w:rPr>
          <w:rFonts w:ascii="Times New Roman" w:eastAsia="Times New Roman" w:hAnsi="Times New Roman" w:cs="Times New Roman"/>
          <w:i/>
          <w:iCs/>
          <w:sz w:val="20"/>
          <w:szCs w:val="20"/>
        </w:rPr>
        <w:t>Chronic care in America: A 21st century challenge (Report No. here if available).</w:t>
      </w:r>
      <w:r w:rsidRPr="00395067">
        <w:rPr>
          <w:rFonts w:ascii="Times New Roman" w:eastAsia="Times New Roman" w:hAnsi="Times New Roman" w:cs="Times New Roman"/>
          <w:sz w:val="20"/>
          <w:szCs w:val="20"/>
        </w:rPr>
        <w:t xml:space="preserve"> Retrieved from the Robert Wood Foundation website: http://www.rwjf.org/library/chrcare </w:t>
      </w:r>
    </w:p>
    <w:p w:rsidR="00395067" w:rsidRPr="00395067" w:rsidRDefault="00395067" w:rsidP="00395067">
      <w:pPr>
        <w:numPr>
          <w:ilvl w:val="0"/>
          <w:numId w:val="15"/>
        </w:numPr>
        <w:spacing w:before="100" w:beforeAutospacing="1" w:after="100" w:afterAutospacing="1" w:line="360" w:lineRule="atLeast"/>
        <w:ind w:left="1095"/>
        <w:rPr>
          <w:rFonts w:ascii="Times New Roman" w:eastAsia="Times New Roman" w:hAnsi="Times New Roman" w:cs="Times New Roman"/>
          <w:sz w:val="20"/>
          <w:szCs w:val="20"/>
        </w:rPr>
      </w:pPr>
      <w:r w:rsidRPr="00395067">
        <w:rPr>
          <w:rFonts w:ascii="Times New Roman" w:eastAsia="Times New Roman" w:hAnsi="Times New Roman" w:cs="Times New Roman"/>
          <w:sz w:val="20"/>
          <w:szCs w:val="20"/>
        </w:rPr>
        <w:t>In the example above, the author is the publisher (in other words, a â€˜corporate author' is listed).  Identify publisher in the retrieval statement unless the publisher has been identified as the author.  If the report is from the U.S. Government Printing Office, list the publisher location and name as Washington, DC: Government Printing Office.</w:t>
      </w:r>
    </w:p>
    <w:p w:rsidR="00BC3F9E" w:rsidRDefault="00395067" w:rsidP="00DE2645">
      <w:pPr>
        <w:pStyle w:val="Heading2"/>
        <w:rPr>
          <w:rStyle w:val="Heading1Char"/>
        </w:rPr>
      </w:pPr>
      <w:r w:rsidRPr="00BC3F9E">
        <w:rPr>
          <w:rStyle w:val="Heading1Char"/>
        </w:rPr>
        <w:t xml:space="preserve">Document created by private organization, no page numbers, no date </w:t>
      </w:r>
    </w:p>
    <w:p w:rsidR="00BC3F9E" w:rsidRDefault="00BC3F9E" w:rsidP="00395067">
      <w:pPr>
        <w:spacing w:before="100" w:beforeAutospacing="1" w:after="100" w:afterAutospacing="1" w:line="360" w:lineRule="atLeast"/>
        <w:rPr>
          <w:rFonts w:ascii="Times New Roman" w:eastAsia="Times New Roman" w:hAnsi="Times New Roman" w:cs="Times New Roman"/>
          <w:sz w:val="20"/>
          <w:szCs w:val="20"/>
        </w:rPr>
      </w:pPr>
    </w:p>
    <w:p w:rsidR="00395067" w:rsidRPr="00395067" w:rsidRDefault="00395067" w:rsidP="00395067">
      <w:pPr>
        <w:spacing w:before="100" w:beforeAutospacing="1" w:after="100" w:afterAutospacing="1" w:line="360" w:lineRule="atLeast"/>
        <w:rPr>
          <w:rFonts w:ascii="Times New Roman" w:eastAsia="Times New Roman" w:hAnsi="Times New Roman" w:cs="Times New Roman"/>
          <w:sz w:val="20"/>
          <w:szCs w:val="20"/>
        </w:rPr>
      </w:pPr>
      <w:r w:rsidRPr="00395067">
        <w:rPr>
          <w:rFonts w:ascii="Times New Roman" w:eastAsia="Times New Roman" w:hAnsi="Times New Roman" w:cs="Times New Roman"/>
          <w:sz w:val="20"/>
          <w:szCs w:val="20"/>
        </w:rPr>
        <w:t>Greater Hattiesburg Civic Awareness Group, Task Force on Sheltered Programs. (</w:t>
      </w:r>
      <w:proofErr w:type="spellStart"/>
      <w:r w:rsidRPr="00395067">
        <w:rPr>
          <w:rFonts w:ascii="Times New Roman" w:eastAsia="Times New Roman" w:hAnsi="Times New Roman" w:cs="Times New Roman"/>
          <w:sz w:val="20"/>
          <w:szCs w:val="20"/>
        </w:rPr>
        <w:t>n.d.</w:t>
      </w:r>
      <w:proofErr w:type="spellEnd"/>
      <w:r w:rsidRPr="00395067">
        <w:rPr>
          <w:rFonts w:ascii="Times New Roman" w:eastAsia="Times New Roman" w:hAnsi="Times New Roman" w:cs="Times New Roman"/>
          <w:sz w:val="20"/>
          <w:szCs w:val="20"/>
        </w:rPr>
        <w:t xml:space="preserve">). </w:t>
      </w:r>
      <w:r w:rsidRPr="00395067">
        <w:rPr>
          <w:rFonts w:ascii="Times New Roman" w:eastAsia="Times New Roman" w:hAnsi="Times New Roman" w:cs="Times New Roman"/>
          <w:i/>
          <w:iCs/>
          <w:sz w:val="20"/>
          <w:szCs w:val="20"/>
        </w:rPr>
        <w:t xml:space="preserve">Fund-raising efforts. </w:t>
      </w:r>
      <w:r w:rsidRPr="00395067">
        <w:rPr>
          <w:rFonts w:ascii="Times New Roman" w:eastAsia="Times New Roman" w:hAnsi="Times New Roman" w:cs="Times New Roman"/>
          <w:sz w:val="20"/>
          <w:szCs w:val="20"/>
        </w:rPr>
        <w:t xml:space="preserve">Retrieved from http://www.hattiesburgcag.org </w:t>
      </w:r>
    </w:p>
    <w:p w:rsidR="00395067" w:rsidRPr="00395067" w:rsidRDefault="00395067" w:rsidP="00395067">
      <w:pPr>
        <w:numPr>
          <w:ilvl w:val="0"/>
          <w:numId w:val="16"/>
        </w:numPr>
        <w:spacing w:before="100" w:beforeAutospacing="1" w:after="100" w:afterAutospacing="1" w:line="360" w:lineRule="atLeast"/>
        <w:ind w:left="1095"/>
        <w:rPr>
          <w:rFonts w:ascii="Times New Roman" w:eastAsia="Times New Roman" w:hAnsi="Times New Roman" w:cs="Times New Roman"/>
          <w:sz w:val="20"/>
          <w:szCs w:val="20"/>
        </w:rPr>
      </w:pPr>
      <w:r w:rsidRPr="00395067">
        <w:rPr>
          <w:rFonts w:ascii="Times New Roman" w:eastAsia="Times New Roman" w:hAnsi="Times New Roman" w:cs="Times New Roman"/>
          <w:sz w:val="20"/>
          <w:szCs w:val="20"/>
        </w:rPr>
        <w:lastRenderedPageBreak/>
        <w:t>Sometimes authors are not identified, and there is no date showing for the document. Efforts should be made to identify and list the sponsoring author/organization of the website. If none is found, do not list an author.  If no date is found, use (</w:t>
      </w:r>
      <w:proofErr w:type="spellStart"/>
      <w:r w:rsidRPr="00395067">
        <w:rPr>
          <w:rFonts w:ascii="Times New Roman" w:eastAsia="Times New Roman" w:hAnsi="Times New Roman" w:cs="Times New Roman"/>
          <w:sz w:val="20"/>
          <w:szCs w:val="20"/>
        </w:rPr>
        <w:t>n.d.</w:t>
      </w:r>
      <w:proofErr w:type="spellEnd"/>
      <w:r w:rsidRPr="00395067">
        <w:rPr>
          <w:rFonts w:ascii="Times New Roman" w:eastAsia="Times New Roman" w:hAnsi="Times New Roman" w:cs="Times New Roman"/>
          <w:sz w:val="20"/>
          <w:szCs w:val="20"/>
        </w:rPr>
        <w:t xml:space="preserve">). </w:t>
      </w:r>
    </w:p>
    <w:p w:rsidR="00BC3F9E" w:rsidRDefault="00395067" w:rsidP="00DE2645">
      <w:pPr>
        <w:pStyle w:val="Heading2"/>
        <w:rPr>
          <w:rFonts w:ascii="Times New Roman" w:eastAsia="Times New Roman" w:hAnsi="Times New Roman" w:cs="Times New Roman"/>
          <w:sz w:val="20"/>
          <w:szCs w:val="20"/>
        </w:rPr>
      </w:pPr>
      <w:r w:rsidRPr="00BC3F9E">
        <w:rPr>
          <w:rStyle w:val="Heading2Char"/>
        </w:rPr>
        <w:t xml:space="preserve">Document from university program or department </w:t>
      </w:r>
    </w:p>
    <w:p w:rsidR="00BC3F9E" w:rsidRDefault="00BC3F9E" w:rsidP="00395067">
      <w:pPr>
        <w:spacing w:before="100" w:beforeAutospacing="1" w:after="100" w:afterAutospacing="1" w:line="360" w:lineRule="atLeast"/>
        <w:rPr>
          <w:rFonts w:ascii="Times New Roman" w:eastAsia="Times New Roman" w:hAnsi="Times New Roman" w:cs="Times New Roman"/>
          <w:sz w:val="20"/>
          <w:szCs w:val="20"/>
        </w:rPr>
      </w:pPr>
    </w:p>
    <w:p w:rsidR="00BC3F9E" w:rsidRDefault="00395067" w:rsidP="00395067">
      <w:pPr>
        <w:spacing w:before="100" w:beforeAutospacing="1" w:after="100" w:afterAutospacing="1" w:line="360" w:lineRule="atLeast"/>
        <w:rPr>
          <w:rFonts w:ascii="Times New Roman" w:eastAsia="Times New Roman" w:hAnsi="Times New Roman" w:cs="Times New Roman"/>
          <w:sz w:val="20"/>
          <w:szCs w:val="20"/>
        </w:rPr>
      </w:pPr>
      <w:r w:rsidRPr="00395067">
        <w:rPr>
          <w:rFonts w:ascii="Times New Roman" w:eastAsia="Times New Roman" w:hAnsi="Times New Roman" w:cs="Times New Roman"/>
          <w:sz w:val="20"/>
          <w:szCs w:val="20"/>
        </w:rPr>
        <w:t xml:space="preserve">McNeese, M.N. (2001). </w:t>
      </w:r>
      <w:r w:rsidRPr="00395067">
        <w:rPr>
          <w:rFonts w:ascii="Times New Roman" w:eastAsia="Times New Roman" w:hAnsi="Times New Roman" w:cs="Times New Roman"/>
          <w:i/>
          <w:iCs/>
          <w:sz w:val="20"/>
          <w:szCs w:val="20"/>
        </w:rPr>
        <w:t>Using technology in educational settings.</w:t>
      </w:r>
      <w:r w:rsidRPr="00395067">
        <w:rPr>
          <w:rFonts w:ascii="Times New Roman" w:eastAsia="Times New Roman" w:hAnsi="Times New Roman" w:cs="Times New Roman"/>
          <w:sz w:val="20"/>
          <w:szCs w:val="20"/>
        </w:rPr>
        <w:t xml:space="preserve"> Retrieved from University of Southern Mississippi, Educational Leadership and Research website:  http://www-dept.usm.edu/~eda/ </w:t>
      </w:r>
    </w:p>
    <w:p w:rsidR="00BC3F9E" w:rsidRDefault="00BC3F9E" w:rsidP="00395067">
      <w:pPr>
        <w:spacing w:before="100" w:beforeAutospacing="1" w:after="100" w:afterAutospacing="1" w:line="360" w:lineRule="atLeast"/>
        <w:rPr>
          <w:rFonts w:ascii="Times New Roman" w:eastAsia="Times New Roman" w:hAnsi="Times New Roman" w:cs="Times New Roman"/>
          <w:sz w:val="20"/>
          <w:szCs w:val="20"/>
        </w:rPr>
      </w:pPr>
    </w:p>
    <w:p w:rsidR="00395067" w:rsidRPr="00BC3F9E" w:rsidRDefault="00395067" w:rsidP="00DE2645">
      <w:pPr>
        <w:pStyle w:val="Heading2"/>
        <w:rPr>
          <w:rStyle w:val="Heading2Char"/>
        </w:rPr>
      </w:pPr>
      <w:r w:rsidRPr="00BC3F9E">
        <w:rPr>
          <w:rStyle w:val="Heading2Char"/>
        </w:rPr>
        <w:t>Message posted to a newsgroup, online forum, discussion group or mailing list</w:t>
      </w:r>
    </w:p>
    <w:p w:rsidR="00395067" w:rsidRPr="00395067" w:rsidRDefault="00395067" w:rsidP="00395067">
      <w:pPr>
        <w:numPr>
          <w:ilvl w:val="0"/>
          <w:numId w:val="17"/>
        </w:numPr>
        <w:spacing w:before="100" w:beforeAutospacing="1" w:after="100" w:afterAutospacing="1" w:line="360" w:lineRule="atLeast"/>
        <w:ind w:left="1095"/>
        <w:rPr>
          <w:rFonts w:ascii="Times New Roman" w:eastAsia="Times New Roman" w:hAnsi="Times New Roman" w:cs="Times New Roman"/>
          <w:sz w:val="20"/>
          <w:szCs w:val="20"/>
        </w:rPr>
      </w:pPr>
      <w:r w:rsidRPr="00395067">
        <w:rPr>
          <w:rFonts w:ascii="Times New Roman" w:eastAsia="Times New Roman" w:hAnsi="Times New Roman" w:cs="Times New Roman"/>
          <w:sz w:val="20"/>
          <w:szCs w:val="20"/>
        </w:rPr>
        <w:t xml:space="preserve">List author's name, last name first followed by initials, if available.  If only screen name is available, use the screen name.  </w:t>
      </w:r>
    </w:p>
    <w:p w:rsidR="00395067" w:rsidRPr="00395067" w:rsidRDefault="00395067" w:rsidP="00395067">
      <w:pPr>
        <w:numPr>
          <w:ilvl w:val="0"/>
          <w:numId w:val="17"/>
        </w:numPr>
        <w:spacing w:before="100" w:beforeAutospacing="1" w:after="100" w:afterAutospacing="1" w:line="360" w:lineRule="atLeast"/>
        <w:ind w:left="1095"/>
        <w:rPr>
          <w:rFonts w:ascii="Times New Roman" w:eastAsia="Times New Roman" w:hAnsi="Times New Roman" w:cs="Times New Roman"/>
          <w:sz w:val="20"/>
          <w:szCs w:val="20"/>
        </w:rPr>
      </w:pPr>
      <w:r w:rsidRPr="00395067">
        <w:rPr>
          <w:rFonts w:ascii="Times New Roman" w:eastAsia="Times New Roman" w:hAnsi="Times New Roman" w:cs="Times New Roman"/>
          <w:sz w:val="20"/>
          <w:szCs w:val="20"/>
        </w:rPr>
        <w:t>Provide the exact date of the posting and follow the date with the subject line of the message with a description in brackets.  Include URL where archived message may be retrieved and the name of the list if this is not part of the URL.</w:t>
      </w:r>
    </w:p>
    <w:p w:rsidR="00395067" w:rsidRPr="00395067" w:rsidRDefault="00395067" w:rsidP="00395067">
      <w:pPr>
        <w:numPr>
          <w:ilvl w:val="0"/>
          <w:numId w:val="17"/>
        </w:numPr>
        <w:spacing w:before="100" w:beforeAutospacing="1" w:after="100" w:afterAutospacing="1" w:line="360" w:lineRule="atLeast"/>
        <w:ind w:left="1095"/>
        <w:rPr>
          <w:rFonts w:ascii="Times New Roman" w:eastAsia="Times New Roman" w:hAnsi="Times New Roman" w:cs="Times New Roman"/>
          <w:sz w:val="20"/>
          <w:szCs w:val="20"/>
        </w:rPr>
      </w:pPr>
      <w:r w:rsidRPr="00395067">
        <w:rPr>
          <w:rFonts w:ascii="Times New Roman" w:eastAsia="Times New Roman" w:hAnsi="Times New Roman" w:cs="Times New Roman"/>
          <w:sz w:val="20"/>
          <w:szCs w:val="20"/>
        </w:rPr>
        <w:t xml:space="preserve">If the message is not archived then cite in text only.  There is no need to include unrecoverable data in the reference list. </w:t>
      </w:r>
    </w:p>
    <w:p w:rsidR="00395067" w:rsidRPr="00395067" w:rsidRDefault="00395067" w:rsidP="00395067">
      <w:pPr>
        <w:spacing w:before="100" w:beforeAutospacing="1" w:after="100" w:afterAutospacing="1" w:line="360" w:lineRule="atLeast"/>
        <w:rPr>
          <w:rFonts w:ascii="Times New Roman" w:eastAsia="Times New Roman" w:hAnsi="Times New Roman" w:cs="Times New Roman"/>
          <w:sz w:val="20"/>
          <w:szCs w:val="20"/>
        </w:rPr>
      </w:pPr>
      <w:proofErr w:type="spellStart"/>
      <w:r w:rsidRPr="00395067">
        <w:rPr>
          <w:rFonts w:ascii="Times New Roman" w:eastAsia="Times New Roman" w:hAnsi="Times New Roman" w:cs="Times New Roman"/>
          <w:sz w:val="20"/>
          <w:szCs w:val="20"/>
        </w:rPr>
        <w:t>Zelner</w:t>
      </w:r>
      <w:proofErr w:type="spellEnd"/>
      <w:r w:rsidRPr="00395067">
        <w:rPr>
          <w:rFonts w:ascii="Times New Roman" w:eastAsia="Times New Roman" w:hAnsi="Times New Roman" w:cs="Times New Roman"/>
          <w:sz w:val="20"/>
          <w:szCs w:val="20"/>
        </w:rPr>
        <w:t>, T. (2009, January 8). Re: Librarians and Information Literacy [Online forum comment].  Retrieved from http://www.yahooforums.com/comments/infolitforum/librarians#comments</w:t>
      </w:r>
    </w:p>
    <w:p w:rsidR="00BC3F9E" w:rsidRDefault="00395067" w:rsidP="00395067">
      <w:pPr>
        <w:spacing w:before="100" w:beforeAutospacing="1" w:after="100" w:afterAutospacing="1" w:line="360" w:lineRule="atLeast"/>
        <w:rPr>
          <w:rFonts w:ascii="Times New Roman" w:eastAsia="Times New Roman" w:hAnsi="Times New Roman" w:cs="Times New Roman"/>
          <w:sz w:val="20"/>
          <w:szCs w:val="20"/>
        </w:rPr>
      </w:pPr>
      <w:r w:rsidRPr="00395067">
        <w:rPr>
          <w:rFonts w:ascii="Times New Roman" w:eastAsia="Times New Roman" w:hAnsi="Times New Roman" w:cs="Times New Roman"/>
          <w:sz w:val="20"/>
          <w:szCs w:val="20"/>
        </w:rPr>
        <w:t>Blair, J.  (2008, June 5). Re: Proxy server problems [Electronic mailing list message].  Retrieved from http://tech.groups/yahoo.com/group/techmessages/580</w:t>
      </w:r>
    </w:p>
    <w:p w:rsidR="00BC3F9E" w:rsidRDefault="00BC3F9E" w:rsidP="00395067">
      <w:pPr>
        <w:spacing w:before="100" w:beforeAutospacing="1" w:after="100" w:afterAutospacing="1" w:line="360" w:lineRule="atLeast"/>
        <w:rPr>
          <w:rFonts w:ascii="Times New Roman" w:eastAsia="Times New Roman" w:hAnsi="Times New Roman" w:cs="Times New Roman"/>
          <w:sz w:val="20"/>
          <w:szCs w:val="20"/>
        </w:rPr>
      </w:pPr>
    </w:p>
    <w:p w:rsidR="00BC3F9E" w:rsidRDefault="00395067" w:rsidP="00DE2645">
      <w:pPr>
        <w:pStyle w:val="Heading2"/>
        <w:rPr>
          <w:rFonts w:ascii="Times New Roman" w:eastAsia="Times New Roman" w:hAnsi="Times New Roman" w:cs="Times New Roman"/>
          <w:sz w:val="20"/>
          <w:szCs w:val="20"/>
        </w:rPr>
      </w:pPr>
      <w:r w:rsidRPr="00BC3F9E">
        <w:rPr>
          <w:rStyle w:val="Heading1Char"/>
        </w:rPr>
        <w:t xml:space="preserve">Citing computer software </w:t>
      </w:r>
    </w:p>
    <w:p w:rsidR="00BC3F9E" w:rsidRDefault="00BC3F9E" w:rsidP="00395067">
      <w:pPr>
        <w:spacing w:before="100" w:beforeAutospacing="1" w:after="100" w:afterAutospacing="1" w:line="360" w:lineRule="atLeast"/>
        <w:rPr>
          <w:rFonts w:ascii="Times New Roman" w:eastAsia="Times New Roman" w:hAnsi="Times New Roman" w:cs="Times New Roman"/>
          <w:sz w:val="20"/>
          <w:szCs w:val="20"/>
        </w:rPr>
      </w:pPr>
    </w:p>
    <w:p w:rsidR="00395067" w:rsidRPr="00395067" w:rsidRDefault="00395067" w:rsidP="00395067">
      <w:pPr>
        <w:spacing w:before="100" w:beforeAutospacing="1" w:after="100" w:afterAutospacing="1" w:line="360" w:lineRule="atLeast"/>
        <w:rPr>
          <w:rFonts w:ascii="Times New Roman" w:eastAsia="Times New Roman" w:hAnsi="Times New Roman" w:cs="Times New Roman"/>
          <w:sz w:val="20"/>
          <w:szCs w:val="20"/>
        </w:rPr>
      </w:pPr>
      <w:r w:rsidRPr="00395067">
        <w:rPr>
          <w:rFonts w:ascii="Times New Roman" w:eastAsia="Times New Roman" w:hAnsi="Times New Roman" w:cs="Times New Roman"/>
          <w:sz w:val="20"/>
          <w:szCs w:val="20"/>
        </w:rPr>
        <w:t xml:space="preserve">Comprehensive Meta-Analysis (Version 2) [Computer Software].  Englewood, NJ:  </w:t>
      </w:r>
      <w:proofErr w:type="spellStart"/>
      <w:r w:rsidRPr="00395067">
        <w:rPr>
          <w:rFonts w:ascii="Times New Roman" w:eastAsia="Times New Roman" w:hAnsi="Times New Roman" w:cs="Times New Roman"/>
          <w:sz w:val="20"/>
          <w:szCs w:val="20"/>
        </w:rPr>
        <w:t>Biostat</w:t>
      </w:r>
      <w:proofErr w:type="spellEnd"/>
      <w:r w:rsidRPr="00395067">
        <w:rPr>
          <w:rFonts w:ascii="Times New Roman" w:eastAsia="Times New Roman" w:hAnsi="Times New Roman" w:cs="Times New Roman"/>
          <w:sz w:val="20"/>
          <w:szCs w:val="20"/>
        </w:rPr>
        <w:t>.</w:t>
      </w:r>
    </w:p>
    <w:p w:rsidR="00395067" w:rsidRPr="00395067" w:rsidRDefault="00395067" w:rsidP="00395067">
      <w:pPr>
        <w:numPr>
          <w:ilvl w:val="0"/>
          <w:numId w:val="18"/>
        </w:numPr>
        <w:spacing w:before="100" w:beforeAutospacing="1" w:after="100" w:afterAutospacing="1" w:line="360" w:lineRule="atLeast"/>
        <w:ind w:left="1095"/>
        <w:rPr>
          <w:rFonts w:ascii="Times New Roman" w:eastAsia="Times New Roman" w:hAnsi="Times New Roman" w:cs="Times New Roman"/>
          <w:sz w:val="20"/>
          <w:szCs w:val="20"/>
        </w:rPr>
      </w:pPr>
      <w:r w:rsidRPr="00395067">
        <w:rPr>
          <w:rFonts w:ascii="Times New Roman" w:eastAsia="Times New Roman" w:hAnsi="Times New Roman" w:cs="Times New Roman"/>
          <w:sz w:val="20"/>
          <w:szCs w:val="20"/>
        </w:rPr>
        <w:lastRenderedPageBreak/>
        <w:t xml:space="preserve">If an individual(s) has proprietary rights to the software, their name(s) are listed at the head of the entry, last names first, </w:t>
      </w:r>
      <w:proofErr w:type="gramStart"/>
      <w:r w:rsidRPr="00395067">
        <w:rPr>
          <w:rFonts w:ascii="Times New Roman" w:eastAsia="Times New Roman" w:hAnsi="Times New Roman" w:cs="Times New Roman"/>
          <w:sz w:val="20"/>
          <w:szCs w:val="20"/>
        </w:rPr>
        <w:t>followed</w:t>
      </w:r>
      <w:proofErr w:type="gramEnd"/>
      <w:r w:rsidRPr="00395067">
        <w:rPr>
          <w:rFonts w:ascii="Times New Roman" w:eastAsia="Times New Roman" w:hAnsi="Times New Roman" w:cs="Times New Roman"/>
          <w:sz w:val="20"/>
          <w:szCs w:val="20"/>
        </w:rPr>
        <w:t xml:space="preserve"> by a period. Otherwise, treat such references as </w:t>
      </w:r>
      <w:proofErr w:type="spellStart"/>
      <w:r w:rsidRPr="00395067">
        <w:rPr>
          <w:rFonts w:ascii="Times New Roman" w:eastAsia="Times New Roman" w:hAnsi="Times New Roman" w:cs="Times New Roman"/>
          <w:sz w:val="20"/>
          <w:szCs w:val="20"/>
        </w:rPr>
        <w:t>unauthored</w:t>
      </w:r>
      <w:proofErr w:type="spellEnd"/>
      <w:r w:rsidRPr="00395067">
        <w:rPr>
          <w:rFonts w:ascii="Times New Roman" w:eastAsia="Times New Roman" w:hAnsi="Times New Roman" w:cs="Times New Roman"/>
          <w:sz w:val="20"/>
          <w:szCs w:val="20"/>
        </w:rPr>
        <w:t xml:space="preserve">. </w:t>
      </w:r>
    </w:p>
    <w:p w:rsidR="00395067" w:rsidRPr="00395067" w:rsidRDefault="00395067" w:rsidP="00395067">
      <w:pPr>
        <w:numPr>
          <w:ilvl w:val="0"/>
          <w:numId w:val="18"/>
        </w:numPr>
        <w:spacing w:before="100" w:beforeAutospacing="1" w:after="100" w:afterAutospacing="1" w:line="360" w:lineRule="atLeast"/>
        <w:ind w:left="1095"/>
        <w:rPr>
          <w:rFonts w:ascii="Times New Roman" w:eastAsia="Times New Roman" w:hAnsi="Times New Roman" w:cs="Times New Roman"/>
          <w:sz w:val="20"/>
          <w:szCs w:val="20"/>
        </w:rPr>
      </w:pPr>
      <w:r w:rsidRPr="00395067">
        <w:rPr>
          <w:rFonts w:ascii="Times New Roman" w:eastAsia="Times New Roman" w:hAnsi="Times New Roman" w:cs="Times New Roman"/>
          <w:sz w:val="20"/>
          <w:szCs w:val="20"/>
        </w:rPr>
        <w:t xml:space="preserve">Do not italicize the title. </w:t>
      </w:r>
    </w:p>
    <w:p w:rsidR="00395067" w:rsidRPr="00395067" w:rsidRDefault="00395067" w:rsidP="00395067">
      <w:pPr>
        <w:numPr>
          <w:ilvl w:val="0"/>
          <w:numId w:val="18"/>
        </w:numPr>
        <w:spacing w:before="100" w:beforeAutospacing="1" w:after="100" w:afterAutospacing="1" w:line="360" w:lineRule="atLeast"/>
        <w:ind w:left="1095"/>
        <w:rPr>
          <w:rFonts w:ascii="Times New Roman" w:eastAsia="Times New Roman" w:hAnsi="Times New Roman" w:cs="Times New Roman"/>
          <w:sz w:val="20"/>
          <w:szCs w:val="20"/>
        </w:rPr>
      </w:pPr>
      <w:r w:rsidRPr="00395067">
        <w:rPr>
          <w:rFonts w:ascii="Times New Roman" w:eastAsia="Times New Roman" w:hAnsi="Times New Roman" w:cs="Times New Roman"/>
          <w:sz w:val="20"/>
          <w:szCs w:val="20"/>
        </w:rPr>
        <w:t>In parentheses immediately after the title, identify the version number (if any).</w:t>
      </w:r>
    </w:p>
    <w:p w:rsidR="00395067" w:rsidRPr="00395067" w:rsidRDefault="00395067" w:rsidP="00395067">
      <w:pPr>
        <w:numPr>
          <w:ilvl w:val="0"/>
          <w:numId w:val="18"/>
        </w:numPr>
        <w:spacing w:before="100" w:beforeAutospacing="1" w:after="100" w:afterAutospacing="1" w:line="360" w:lineRule="atLeast"/>
        <w:ind w:left="1095"/>
        <w:rPr>
          <w:rFonts w:ascii="Times New Roman" w:eastAsia="Times New Roman" w:hAnsi="Times New Roman" w:cs="Times New Roman"/>
          <w:sz w:val="20"/>
          <w:szCs w:val="20"/>
        </w:rPr>
      </w:pPr>
      <w:r w:rsidRPr="00395067">
        <w:rPr>
          <w:rFonts w:ascii="Times New Roman" w:eastAsia="Times New Roman" w:hAnsi="Times New Roman" w:cs="Times New Roman"/>
          <w:sz w:val="20"/>
          <w:szCs w:val="20"/>
        </w:rPr>
        <w:t xml:space="preserve">Specify in brackets that the source is computer software, program or language. </w:t>
      </w:r>
    </w:p>
    <w:p w:rsidR="00395067" w:rsidRPr="00395067" w:rsidRDefault="00395067" w:rsidP="00395067">
      <w:pPr>
        <w:numPr>
          <w:ilvl w:val="0"/>
          <w:numId w:val="18"/>
        </w:numPr>
        <w:spacing w:before="100" w:beforeAutospacing="1" w:after="100" w:afterAutospacing="1" w:line="360" w:lineRule="atLeast"/>
        <w:ind w:left="1095"/>
        <w:rPr>
          <w:rFonts w:ascii="Times New Roman" w:eastAsia="Times New Roman" w:hAnsi="Times New Roman" w:cs="Times New Roman"/>
          <w:sz w:val="20"/>
          <w:szCs w:val="20"/>
        </w:rPr>
      </w:pPr>
      <w:r w:rsidRPr="00395067">
        <w:rPr>
          <w:rFonts w:ascii="Times New Roman" w:eastAsia="Times New Roman" w:hAnsi="Times New Roman" w:cs="Times New Roman"/>
          <w:sz w:val="20"/>
          <w:szCs w:val="20"/>
        </w:rPr>
        <w:t xml:space="preserve">List the location and the organization's name that produced the program. </w:t>
      </w:r>
    </w:p>
    <w:p w:rsidR="00395067" w:rsidRDefault="00395067"/>
    <w:sectPr w:rsidR="003950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115" type="#_x0000_t75" style="width:3in;height:3in" o:bullet="t"/>
    </w:pict>
  </w:numPicBullet>
  <w:numPicBullet w:numPicBulletId="1">
    <w:pict>
      <v:shape id="_x0000_i2116" type="#_x0000_t75" style="width:3in;height:3in" o:bullet="t"/>
    </w:pict>
  </w:numPicBullet>
  <w:numPicBullet w:numPicBulletId="2">
    <w:pict>
      <v:shape id="_x0000_i2117" type="#_x0000_t75" style="width:3in;height:3in" o:bullet="t"/>
    </w:pict>
  </w:numPicBullet>
  <w:numPicBullet w:numPicBulletId="3">
    <w:pict>
      <v:shape id="_x0000_i2118" type="#_x0000_t75" style="width:3in;height:3in" o:bullet="t"/>
    </w:pict>
  </w:numPicBullet>
  <w:numPicBullet w:numPicBulletId="4">
    <w:pict>
      <v:shape id="_x0000_i2119" type="#_x0000_t75" style="width:3in;height:3in" o:bullet="t"/>
    </w:pict>
  </w:numPicBullet>
  <w:numPicBullet w:numPicBulletId="5">
    <w:pict>
      <v:shape id="_x0000_i2120" type="#_x0000_t75" style="width:3in;height:3in" o:bullet="t"/>
    </w:pict>
  </w:numPicBullet>
  <w:numPicBullet w:numPicBulletId="6">
    <w:pict>
      <v:shape id="_x0000_i2121" type="#_x0000_t75" style="width:3in;height:3in" o:bullet="t"/>
    </w:pict>
  </w:numPicBullet>
  <w:numPicBullet w:numPicBulletId="7">
    <w:pict>
      <v:shape id="_x0000_i2122" type="#_x0000_t75" style="width:3in;height:3in" o:bullet="t"/>
    </w:pict>
  </w:numPicBullet>
  <w:numPicBullet w:numPicBulletId="8">
    <w:pict>
      <v:shape id="_x0000_i2123" type="#_x0000_t75" style="width:3in;height:3in" o:bullet="t"/>
    </w:pict>
  </w:numPicBullet>
  <w:numPicBullet w:numPicBulletId="9">
    <w:pict>
      <v:shape id="_x0000_i2124" type="#_x0000_t75" style="width:3in;height:3in" o:bullet="t"/>
    </w:pict>
  </w:numPicBullet>
  <w:numPicBullet w:numPicBulletId="10">
    <w:pict>
      <v:shape id="_x0000_i2125" type="#_x0000_t75" style="width:3in;height:3in" o:bullet="t"/>
    </w:pict>
  </w:numPicBullet>
  <w:numPicBullet w:numPicBulletId="11">
    <w:pict>
      <v:shape id="_x0000_i2126" type="#_x0000_t75" style="width:3in;height:3in" o:bullet="t"/>
    </w:pict>
  </w:numPicBullet>
  <w:numPicBullet w:numPicBulletId="12">
    <w:pict>
      <v:shape id="_x0000_i2127" type="#_x0000_t75" style="width:3in;height:3in" o:bullet="t"/>
    </w:pict>
  </w:numPicBullet>
  <w:numPicBullet w:numPicBulletId="13">
    <w:pict>
      <v:shape id="_x0000_i2128" type="#_x0000_t75" style="width:3in;height:3in" o:bullet="t"/>
    </w:pict>
  </w:numPicBullet>
  <w:numPicBullet w:numPicBulletId="14">
    <w:pict>
      <v:shape id="_x0000_i2129" type="#_x0000_t75" style="width:3in;height:3in" o:bullet="t"/>
    </w:pict>
  </w:numPicBullet>
  <w:numPicBullet w:numPicBulletId="15">
    <w:pict>
      <v:shape id="_x0000_i2130" type="#_x0000_t75" style="width:3in;height:3in" o:bullet="t"/>
    </w:pict>
  </w:numPicBullet>
  <w:numPicBullet w:numPicBulletId="16">
    <w:pict>
      <v:shape id="_x0000_i2131" type="#_x0000_t75" style="width:3in;height:3in" o:bullet="t"/>
    </w:pict>
  </w:numPicBullet>
  <w:numPicBullet w:numPicBulletId="17">
    <w:pict>
      <v:shape id="_x0000_i2132" type="#_x0000_t75" style="width:3in;height:3in" o:bullet="t"/>
    </w:pict>
  </w:numPicBullet>
  <w:abstractNum w:abstractNumId="0">
    <w:nsid w:val="091C26F3"/>
    <w:multiLevelType w:val="multilevel"/>
    <w:tmpl w:val="E320F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15"/>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471DDB"/>
    <w:multiLevelType w:val="multilevel"/>
    <w:tmpl w:val="3FA64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7"/>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D1D2AA5"/>
    <w:multiLevelType w:val="multilevel"/>
    <w:tmpl w:val="71B4A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5"/>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E4A39F5"/>
    <w:multiLevelType w:val="multilevel"/>
    <w:tmpl w:val="3E4A0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4"/>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7BB61DF"/>
    <w:multiLevelType w:val="multilevel"/>
    <w:tmpl w:val="D5C46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1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B1A46E8"/>
    <w:multiLevelType w:val="multilevel"/>
    <w:tmpl w:val="C6A42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2"/>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460038E"/>
    <w:multiLevelType w:val="multilevel"/>
    <w:tmpl w:val="0A8AB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12"/>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6C15734"/>
    <w:multiLevelType w:val="multilevel"/>
    <w:tmpl w:val="762A9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8"/>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FE44E3D"/>
    <w:multiLevelType w:val="multilevel"/>
    <w:tmpl w:val="7E16A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20B7190"/>
    <w:multiLevelType w:val="multilevel"/>
    <w:tmpl w:val="F04E7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11"/>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9685658"/>
    <w:multiLevelType w:val="multilevel"/>
    <w:tmpl w:val="91004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14"/>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0DE16E2"/>
    <w:multiLevelType w:val="multilevel"/>
    <w:tmpl w:val="2E224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16"/>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34F43D9"/>
    <w:multiLevelType w:val="multilevel"/>
    <w:tmpl w:val="40568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6"/>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6C921B9"/>
    <w:multiLevelType w:val="multilevel"/>
    <w:tmpl w:val="B6E06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E1A6504"/>
    <w:multiLevelType w:val="multilevel"/>
    <w:tmpl w:val="1E6A0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9"/>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E6F1224"/>
    <w:multiLevelType w:val="multilevel"/>
    <w:tmpl w:val="551EB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3"/>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1994DCA"/>
    <w:multiLevelType w:val="multilevel"/>
    <w:tmpl w:val="F224F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13"/>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9D112E8"/>
    <w:multiLevelType w:val="multilevel"/>
    <w:tmpl w:val="1BE22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17"/>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C511391"/>
    <w:multiLevelType w:val="hybridMultilevel"/>
    <w:tmpl w:val="8B00E4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8"/>
  </w:num>
  <w:num w:numId="3">
    <w:abstractNumId w:val="5"/>
  </w:num>
  <w:num w:numId="4">
    <w:abstractNumId w:val="15"/>
  </w:num>
  <w:num w:numId="5">
    <w:abstractNumId w:val="3"/>
  </w:num>
  <w:num w:numId="6">
    <w:abstractNumId w:val="2"/>
  </w:num>
  <w:num w:numId="7">
    <w:abstractNumId w:val="12"/>
  </w:num>
  <w:num w:numId="8">
    <w:abstractNumId w:val="1"/>
  </w:num>
  <w:num w:numId="9">
    <w:abstractNumId w:val="7"/>
  </w:num>
  <w:num w:numId="10">
    <w:abstractNumId w:val="14"/>
  </w:num>
  <w:num w:numId="11">
    <w:abstractNumId w:val="4"/>
  </w:num>
  <w:num w:numId="12">
    <w:abstractNumId w:val="9"/>
  </w:num>
  <w:num w:numId="13">
    <w:abstractNumId w:val="6"/>
  </w:num>
  <w:num w:numId="14">
    <w:abstractNumId w:val="16"/>
  </w:num>
  <w:num w:numId="15">
    <w:abstractNumId w:val="10"/>
  </w:num>
  <w:num w:numId="16">
    <w:abstractNumId w:val="0"/>
  </w:num>
  <w:num w:numId="17">
    <w:abstractNumId w:val="11"/>
  </w:num>
  <w:num w:numId="18">
    <w:abstractNumId w:val="17"/>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5067"/>
    <w:rsid w:val="000102E7"/>
    <w:rsid w:val="00010469"/>
    <w:rsid w:val="000312CB"/>
    <w:rsid w:val="00032514"/>
    <w:rsid w:val="0005787A"/>
    <w:rsid w:val="00065EEF"/>
    <w:rsid w:val="000729A9"/>
    <w:rsid w:val="00092780"/>
    <w:rsid w:val="000B1C66"/>
    <w:rsid w:val="000D6E06"/>
    <w:rsid w:val="000E626B"/>
    <w:rsid w:val="000F3ABE"/>
    <w:rsid w:val="000F5126"/>
    <w:rsid w:val="000F71EE"/>
    <w:rsid w:val="001405AA"/>
    <w:rsid w:val="00170BB6"/>
    <w:rsid w:val="001854AA"/>
    <w:rsid w:val="001A2BBE"/>
    <w:rsid w:val="001A5A14"/>
    <w:rsid w:val="001A62D4"/>
    <w:rsid w:val="001D4334"/>
    <w:rsid w:val="001D4C91"/>
    <w:rsid w:val="00216DAA"/>
    <w:rsid w:val="0021764A"/>
    <w:rsid w:val="00224FDA"/>
    <w:rsid w:val="002433F2"/>
    <w:rsid w:val="00244BAD"/>
    <w:rsid w:val="00255D2D"/>
    <w:rsid w:val="00263A95"/>
    <w:rsid w:val="00263BC5"/>
    <w:rsid w:val="00271306"/>
    <w:rsid w:val="002765E8"/>
    <w:rsid w:val="00291408"/>
    <w:rsid w:val="002D2861"/>
    <w:rsid w:val="002E6FCC"/>
    <w:rsid w:val="002F7305"/>
    <w:rsid w:val="00332A44"/>
    <w:rsid w:val="00334BF8"/>
    <w:rsid w:val="0035196D"/>
    <w:rsid w:val="00357B84"/>
    <w:rsid w:val="00370811"/>
    <w:rsid w:val="00386F75"/>
    <w:rsid w:val="0038799A"/>
    <w:rsid w:val="00395067"/>
    <w:rsid w:val="003B0AB3"/>
    <w:rsid w:val="003C2536"/>
    <w:rsid w:val="003F6CB7"/>
    <w:rsid w:val="00420632"/>
    <w:rsid w:val="00435B15"/>
    <w:rsid w:val="00436629"/>
    <w:rsid w:val="00443B8A"/>
    <w:rsid w:val="0045754B"/>
    <w:rsid w:val="004636C1"/>
    <w:rsid w:val="0046629F"/>
    <w:rsid w:val="00477197"/>
    <w:rsid w:val="00486F75"/>
    <w:rsid w:val="0048725D"/>
    <w:rsid w:val="004A4D13"/>
    <w:rsid w:val="004E6043"/>
    <w:rsid w:val="004E7A21"/>
    <w:rsid w:val="00507E78"/>
    <w:rsid w:val="00516A37"/>
    <w:rsid w:val="00562B8B"/>
    <w:rsid w:val="005714F0"/>
    <w:rsid w:val="00590977"/>
    <w:rsid w:val="005E56A0"/>
    <w:rsid w:val="005F4029"/>
    <w:rsid w:val="006027DA"/>
    <w:rsid w:val="006236B0"/>
    <w:rsid w:val="0063438F"/>
    <w:rsid w:val="006523C2"/>
    <w:rsid w:val="00656D7E"/>
    <w:rsid w:val="00685FEA"/>
    <w:rsid w:val="00694D4B"/>
    <w:rsid w:val="006950A3"/>
    <w:rsid w:val="006A21BE"/>
    <w:rsid w:val="006D30C2"/>
    <w:rsid w:val="006E256E"/>
    <w:rsid w:val="006E5ED7"/>
    <w:rsid w:val="0072671E"/>
    <w:rsid w:val="007300E2"/>
    <w:rsid w:val="00777554"/>
    <w:rsid w:val="007C2B1A"/>
    <w:rsid w:val="007C3622"/>
    <w:rsid w:val="007D0451"/>
    <w:rsid w:val="007D6090"/>
    <w:rsid w:val="007F6DD1"/>
    <w:rsid w:val="008018E6"/>
    <w:rsid w:val="00810B2C"/>
    <w:rsid w:val="00816DE5"/>
    <w:rsid w:val="0083316F"/>
    <w:rsid w:val="00846D99"/>
    <w:rsid w:val="00853CCE"/>
    <w:rsid w:val="008552F6"/>
    <w:rsid w:val="00867C32"/>
    <w:rsid w:val="00877164"/>
    <w:rsid w:val="00890902"/>
    <w:rsid w:val="008A1A0F"/>
    <w:rsid w:val="008B54AF"/>
    <w:rsid w:val="008D14CA"/>
    <w:rsid w:val="008F0F97"/>
    <w:rsid w:val="008F2043"/>
    <w:rsid w:val="00904776"/>
    <w:rsid w:val="0094078E"/>
    <w:rsid w:val="00945A46"/>
    <w:rsid w:val="0094647F"/>
    <w:rsid w:val="00952430"/>
    <w:rsid w:val="00956BD7"/>
    <w:rsid w:val="009777ED"/>
    <w:rsid w:val="009B28DF"/>
    <w:rsid w:val="009C61D9"/>
    <w:rsid w:val="009E03DA"/>
    <w:rsid w:val="009F06A4"/>
    <w:rsid w:val="00A704B8"/>
    <w:rsid w:val="00A71D22"/>
    <w:rsid w:val="00A76148"/>
    <w:rsid w:val="00A867B6"/>
    <w:rsid w:val="00AB34E6"/>
    <w:rsid w:val="00AC0820"/>
    <w:rsid w:val="00AD451A"/>
    <w:rsid w:val="00AE5FF0"/>
    <w:rsid w:val="00B05424"/>
    <w:rsid w:val="00B441D9"/>
    <w:rsid w:val="00B93BB5"/>
    <w:rsid w:val="00BA0621"/>
    <w:rsid w:val="00BB75AA"/>
    <w:rsid w:val="00BC3F9E"/>
    <w:rsid w:val="00BC61B4"/>
    <w:rsid w:val="00BD59CD"/>
    <w:rsid w:val="00BE01E0"/>
    <w:rsid w:val="00BE1377"/>
    <w:rsid w:val="00BE4E62"/>
    <w:rsid w:val="00BE5801"/>
    <w:rsid w:val="00BF23A7"/>
    <w:rsid w:val="00C61612"/>
    <w:rsid w:val="00C64AF3"/>
    <w:rsid w:val="00C749D6"/>
    <w:rsid w:val="00C825B5"/>
    <w:rsid w:val="00CC5D57"/>
    <w:rsid w:val="00CD2607"/>
    <w:rsid w:val="00CE5618"/>
    <w:rsid w:val="00CF6A00"/>
    <w:rsid w:val="00D0537E"/>
    <w:rsid w:val="00D27A49"/>
    <w:rsid w:val="00D307AD"/>
    <w:rsid w:val="00D31506"/>
    <w:rsid w:val="00D335E2"/>
    <w:rsid w:val="00D45E4E"/>
    <w:rsid w:val="00D80780"/>
    <w:rsid w:val="00D931E9"/>
    <w:rsid w:val="00DD33C1"/>
    <w:rsid w:val="00DE2645"/>
    <w:rsid w:val="00E00A83"/>
    <w:rsid w:val="00E155E1"/>
    <w:rsid w:val="00E26E9A"/>
    <w:rsid w:val="00E2716F"/>
    <w:rsid w:val="00E3515F"/>
    <w:rsid w:val="00E74FB6"/>
    <w:rsid w:val="00E81333"/>
    <w:rsid w:val="00E85847"/>
    <w:rsid w:val="00EA02FE"/>
    <w:rsid w:val="00EC1CF1"/>
    <w:rsid w:val="00EC65F2"/>
    <w:rsid w:val="00EC77A3"/>
    <w:rsid w:val="00ED5EF2"/>
    <w:rsid w:val="00F01942"/>
    <w:rsid w:val="00F0253E"/>
    <w:rsid w:val="00F23AB9"/>
    <w:rsid w:val="00F250C1"/>
    <w:rsid w:val="00F266A8"/>
    <w:rsid w:val="00F62527"/>
    <w:rsid w:val="00F7292D"/>
    <w:rsid w:val="00F95F7D"/>
    <w:rsid w:val="00FA67DA"/>
    <w:rsid w:val="00FF50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392B23-DDC7-491B-8D9D-61969C62C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9506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9506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39506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95067"/>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395067"/>
    <w:rPr>
      <w:color w:val="513600"/>
      <w:u w:val="single"/>
    </w:rPr>
  </w:style>
  <w:style w:type="paragraph" w:styleId="NormalWeb">
    <w:name w:val="Normal (Web)"/>
    <w:basedOn w:val="Normal"/>
    <w:uiPriority w:val="99"/>
    <w:semiHidden/>
    <w:unhideWhenUsed/>
    <w:rsid w:val="0039506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95067"/>
    <w:rPr>
      <w:b/>
      <w:bCs/>
    </w:rPr>
  </w:style>
  <w:style w:type="character" w:styleId="Emphasis">
    <w:name w:val="Emphasis"/>
    <w:basedOn w:val="DefaultParagraphFont"/>
    <w:uiPriority w:val="20"/>
    <w:qFormat/>
    <w:rsid w:val="00395067"/>
    <w:rPr>
      <w:i/>
      <w:iCs/>
    </w:rPr>
  </w:style>
  <w:style w:type="paragraph" w:styleId="Title">
    <w:name w:val="Title"/>
    <w:basedOn w:val="Normal"/>
    <w:next w:val="Normal"/>
    <w:link w:val="TitleChar"/>
    <w:uiPriority w:val="10"/>
    <w:qFormat/>
    <w:rsid w:val="0039506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5067"/>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395067"/>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395067"/>
    <w:pPr>
      <w:ind w:left="720"/>
      <w:contextualSpacing/>
    </w:pPr>
  </w:style>
  <w:style w:type="character" w:customStyle="1" w:styleId="Heading2Char">
    <w:name w:val="Heading 2 Char"/>
    <w:basedOn w:val="DefaultParagraphFont"/>
    <w:link w:val="Heading2"/>
    <w:uiPriority w:val="9"/>
    <w:rsid w:val="00395067"/>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0397416">
      <w:bodyDiv w:val="1"/>
      <w:marLeft w:val="375"/>
      <w:marRight w:val="375"/>
      <w:marTop w:val="375"/>
      <w:marBottom w:val="375"/>
      <w:divBdr>
        <w:top w:val="single" w:sz="6" w:space="0" w:color="000000"/>
        <w:left w:val="none" w:sz="0" w:space="0" w:color="auto"/>
        <w:bottom w:val="none" w:sz="0" w:space="0" w:color="auto"/>
        <w:right w:val="none" w:sz="0" w:space="0" w:color="auto"/>
      </w:divBdr>
      <w:divsChild>
        <w:div w:id="1121341590">
          <w:marLeft w:val="0"/>
          <w:marRight w:val="0"/>
          <w:marTop w:val="0"/>
          <w:marBottom w:val="0"/>
          <w:divBdr>
            <w:top w:val="single" w:sz="6" w:space="0" w:color="000000"/>
            <w:left w:val="none" w:sz="0" w:space="0" w:color="auto"/>
            <w:bottom w:val="none" w:sz="0" w:space="0" w:color="auto"/>
            <w:right w:val="none" w:sz="0" w:space="0" w:color="auto"/>
          </w:divBdr>
          <w:divsChild>
            <w:div w:id="1609584608">
              <w:marLeft w:val="720"/>
              <w:marRight w:val="0"/>
              <w:marTop w:val="0"/>
              <w:marBottom w:val="0"/>
              <w:divBdr>
                <w:top w:val="none" w:sz="0" w:space="0" w:color="auto"/>
                <w:left w:val="none" w:sz="0" w:space="0" w:color="auto"/>
                <w:bottom w:val="none" w:sz="0" w:space="0" w:color="auto"/>
                <w:right w:val="none" w:sz="0" w:space="0" w:color="auto"/>
              </w:divBdr>
            </w:div>
            <w:div w:id="15160991">
              <w:marLeft w:val="720"/>
              <w:marRight w:val="0"/>
              <w:marTop w:val="0"/>
              <w:marBottom w:val="0"/>
              <w:divBdr>
                <w:top w:val="none" w:sz="0" w:space="0" w:color="auto"/>
                <w:left w:val="none" w:sz="0" w:space="0" w:color="auto"/>
                <w:bottom w:val="none" w:sz="0" w:space="0" w:color="auto"/>
                <w:right w:val="none" w:sz="0" w:space="0" w:color="auto"/>
              </w:divBdr>
            </w:div>
            <w:div w:id="399376596">
              <w:marLeft w:val="720"/>
              <w:marRight w:val="0"/>
              <w:marTop w:val="0"/>
              <w:marBottom w:val="0"/>
              <w:divBdr>
                <w:top w:val="none" w:sz="0" w:space="0" w:color="auto"/>
                <w:left w:val="none" w:sz="0" w:space="0" w:color="auto"/>
                <w:bottom w:val="none" w:sz="0" w:space="0" w:color="auto"/>
                <w:right w:val="none" w:sz="0" w:space="0" w:color="auto"/>
              </w:divBdr>
            </w:div>
            <w:div w:id="1368751974">
              <w:marLeft w:val="720"/>
              <w:marRight w:val="0"/>
              <w:marTop w:val="0"/>
              <w:marBottom w:val="0"/>
              <w:divBdr>
                <w:top w:val="none" w:sz="0" w:space="0" w:color="auto"/>
                <w:left w:val="none" w:sz="0" w:space="0" w:color="auto"/>
                <w:bottom w:val="none" w:sz="0" w:space="0" w:color="auto"/>
                <w:right w:val="none" w:sz="0" w:space="0" w:color="auto"/>
              </w:divBdr>
            </w:div>
            <w:div w:id="453208360">
              <w:marLeft w:val="720"/>
              <w:marRight w:val="0"/>
              <w:marTop w:val="0"/>
              <w:marBottom w:val="0"/>
              <w:divBdr>
                <w:top w:val="none" w:sz="0" w:space="0" w:color="auto"/>
                <w:left w:val="none" w:sz="0" w:space="0" w:color="auto"/>
                <w:bottom w:val="none" w:sz="0" w:space="0" w:color="auto"/>
                <w:right w:val="none" w:sz="0" w:space="0" w:color="auto"/>
              </w:divBdr>
            </w:div>
            <w:div w:id="1388190031">
              <w:marLeft w:val="720"/>
              <w:marRight w:val="0"/>
              <w:marTop w:val="0"/>
              <w:marBottom w:val="0"/>
              <w:divBdr>
                <w:top w:val="none" w:sz="0" w:space="0" w:color="auto"/>
                <w:left w:val="none" w:sz="0" w:space="0" w:color="auto"/>
                <w:bottom w:val="none" w:sz="0" w:space="0" w:color="auto"/>
                <w:right w:val="none" w:sz="0" w:space="0" w:color="auto"/>
              </w:divBdr>
            </w:div>
            <w:div w:id="2074699041">
              <w:marLeft w:val="720"/>
              <w:marRight w:val="0"/>
              <w:marTop w:val="0"/>
              <w:marBottom w:val="0"/>
              <w:divBdr>
                <w:top w:val="none" w:sz="0" w:space="0" w:color="auto"/>
                <w:left w:val="none" w:sz="0" w:space="0" w:color="auto"/>
                <w:bottom w:val="none" w:sz="0" w:space="0" w:color="auto"/>
                <w:right w:val="none" w:sz="0" w:space="0" w:color="auto"/>
              </w:divBdr>
            </w:div>
            <w:div w:id="952976096">
              <w:marLeft w:val="720"/>
              <w:marRight w:val="0"/>
              <w:marTop w:val="0"/>
              <w:marBottom w:val="0"/>
              <w:divBdr>
                <w:top w:val="none" w:sz="0" w:space="0" w:color="auto"/>
                <w:left w:val="none" w:sz="0" w:space="0" w:color="auto"/>
                <w:bottom w:val="none" w:sz="0" w:space="0" w:color="auto"/>
                <w:right w:val="none" w:sz="0" w:space="0" w:color="auto"/>
              </w:divBdr>
            </w:div>
            <w:div w:id="2032535929">
              <w:marLeft w:val="720"/>
              <w:marRight w:val="0"/>
              <w:marTop w:val="0"/>
              <w:marBottom w:val="0"/>
              <w:divBdr>
                <w:top w:val="none" w:sz="0" w:space="0" w:color="auto"/>
                <w:left w:val="none" w:sz="0" w:space="0" w:color="auto"/>
                <w:bottom w:val="none" w:sz="0" w:space="0" w:color="auto"/>
                <w:right w:val="none" w:sz="0" w:space="0" w:color="auto"/>
              </w:divBdr>
            </w:div>
            <w:div w:id="2084796488">
              <w:marLeft w:val="720"/>
              <w:marRight w:val="0"/>
              <w:marTop w:val="0"/>
              <w:marBottom w:val="0"/>
              <w:divBdr>
                <w:top w:val="none" w:sz="0" w:space="0" w:color="auto"/>
                <w:left w:val="none" w:sz="0" w:space="0" w:color="auto"/>
                <w:bottom w:val="none" w:sz="0" w:space="0" w:color="auto"/>
                <w:right w:val="none" w:sz="0" w:space="0" w:color="auto"/>
              </w:divBdr>
            </w:div>
            <w:div w:id="189075286">
              <w:marLeft w:val="720"/>
              <w:marRight w:val="0"/>
              <w:marTop w:val="0"/>
              <w:marBottom w:val="0"/>
              <w:divBdr>
                <w:top w:val="none" w:sz="0" w:space="0" w:color="auto"/>
                <w:left w:val="none" w:sz="0" w:space="0" w:color="auto"/>
                <w:bottom w:val="none" w:sz="0" w:space="0" w:color="auto"/>
                <w:right w:val="none" w:sz="0" w:space="0" w:color="auto"/>
              </w:divBdr>
            </w:div>
            <w:div w:id="1876234251">
              <w:marLeft w:val="720"/>
              <w:marRight w:val="0"/>
              <w:marTop w:val="0"/>
              <w:marBottom w:val="0"/>
              <w:divBdr>
                <w:top w:val="none" w:sz="0" w:space="0" w:color="auto"/>
                <w:left w:val="none" w:sz="0" w:space="0" w:color="auto"/>
                <w:bottom w:val="none" w:sz="0" w:space="0" w:color="auto"/>
                <w:right w:val="none" w:sz="0" w:space="0" w:color="auto"/>
              </w:divBdr>
            </w:div>
            <w:div w:id="38558991">
              <w:marLeft w:val="720"/>
              <w:marRight w:val="0"/>
              <w:marTop w:val="0"/>
              <w:marBottom w:val="0"/>
              <w:divBdr>
                <w:top w:val="none" w:sz="0" w:space="0" w:color="auto"/>
                <w:left w:val="none" w:sz="0" w:space="0" w:color="auto"/>
                <w:bottom w:val="none" w:sz="0" w:space="0" w:color="auto"/>
                <w:right w:val="none" w:sz="0" w:space="0" w:color="auto"/>
              </w:divBdr>
            </w:div>
            <w:div w:id="1150555036">
              <w:marLeft w:val="720"/>
              <w:marRight w:val="0"/>
              <w:marTop w:val="0"/>
              <w:marBottom w:val="0"/>
              <w:divBdr>
                <w:top w:val="none" w:sz="0" w:space="0" w:color="auto"/>
                <w:left w:val="none" w:sz="0" w:space="0" w:color="auto"/>
                <w:bottom w:val="none" w:sz="0" w:space="0" w:color="auto"/>
                <w:right w:val="none" w:sz="0" w:space="0" w:color="auto"/>
              </w:divBdr>
            </w:div>
            <w:div w:id="1967003160">
              <w:marLeft w:val="720"/>
              <w:marRight w:val="0"/>
              <w:marTop w:val="0"/>
              <w:marBottom w:val="0"/>
              <w:divBdr>
                <w:top w:val="none" w:sz="0" w:space="0" w:color="auto"/>
                <w:left w:val="none" w:sz="0" w:space="0" w:color="auto"/>
                <w:bottom w:val="none" w:sz="0" w:space="0" w:color="auto"/>
                <w:right w:val="none" w:sz="0" w:space="0" w:color="auto"/>
              </w:divBdr>
            </w:div>
            <w:div w:id="664937316">
              <w:marLeft w:val="720"/>
              <w:marRight w:val="0"/>
              <w:marTop w:val="0"/>
              <w:marBottom w:val="0"/>
              <w:divBdr>
                <w:top w:val="none" w:sz="0" w:space="0" w:color="auto"/>
                <w:left w:val="none" w:sz="0" w:space="0" w:color="auto"/>
                <w:bottom w:val="none" w:sz="0" w:space="0" w:color="auto"/>
                <w:right w:val="none" w:sz="0" w:space="0" w:color="auto"/>
              </w:divBdr>
            </w:div>
            <w:div w:id="870262030">
              <w:marLeft w:val="720"/>
              <w:marRight w:val="0"/>
              <w:marTop w:val="0"/>
              <w:marBottom w:val="0"/>
              <w:divBdr>
                <w:top w:val="none" w:sz="0" w:space="0" w:color="auto"/>
                <w:left w:val="none" w:sz="0" w:space="0" w:color="auto"/>
                <w:bottom w:val="none" w:sz="0" w:space="0" w:color="auto"/>
                <w:right w:val="none" w:sz="0" w:space="0" w:color="auto"/>
              </w:divBdr>
            </w:div>
            <w:div w:id="389883320">
              <w:marLeft w:val="720"/>
              <w:marRight w:val="0"/>
              <w:marTop w:val="0"/>
              <w:marBottom w:val="0"/>
              <w:divBdr>
                <w:top w:val="none" w:sz="0" w:space="0" w:color="auto"/>
                <w:left w:val="none" w:sz="0" w:space="0" w:color="auto"/>
                <w:bottom w:val="none" w:sz="0" w:space="0" w:color="auto"/>
                <w:right w:val="none" w:sz="0" w:space="0" w:color="auto"/>
              </w:divBdr>
            </w:div>
            <w:div w:id="627977440">
              <w:marLeft w:val="720"/>
              <w:marRight w:val="0"/>
              <w:marTop w:val="0"/>
              <w:marBottom w:val="0"/>
              <w:divBdr>
                <w:top w:val="none" w:sz="0" w:space="0" w:color="auto"/>
                <w:left w:val="none" w:sz="0" w:space="0" w:color="auto"/>
                <w:bottom w:val="none" w:sz="0" w:space="0" w:color="auto"/>
                <w:right w:val="none" w:sz="0" w:space="0" w:color="auto"/>
              </w:divBdr>
            </w:div>
            <w:div w:id="530535669">
              <w:marLeft w:val="720"/>
              <w:marRight w:val="0"/>
              <w:marTop w:val="0"/>
              <w:marBottom w:val="0"/>
              <w:divBdr>
                <w:top w:val="none" w:sz="0" w:space="0" w:color="auto"/>
                <w:left w:val="none" w:sz="0" w:space="0" w:color="auto"/>
                <w:bottom w:val="none" w:sz="0" w:space="0" w:color="auto"/>
                <w:right w:val="none" w:sz="0" w:space="0" w:color="auto"/>
              </w:divBdr>
            </w:div>
            <w:div w:id="1234661779">
              <w:marLeft w:val="720"/>
              <w:marRight w:val="0"/>
              <w:marTop w:val="0"/>
              <w:marBottom w:val="0"/>
              <w:divBdr>
                <w:top w:val="none" w:sz="0" w:space="0" w:color="auto"/>
                <w:left w:val="none" w:sz="0" w:space="0" w:color="auto"/>
                <w:bottom w:val="none" w:sz="0" w:space="0" w:color="auto"/>
                <w:right w:val="none" w:sz="0" w:space="0" w:color="auto"/>
              </w:divBdr>
            </w:div>
            <w:div w:id="843936474">
              <w:marLeft w:val="720"/>
              <w:marRight w:val="0"/>
              <w:marTop w:val="0"/>
              <w:marBottom w:val="0"/>
              <w:divBdr>
                <w:top w:val="none" w:sz="0" w:space="0" w:color="auto"/>
                <w:left w:val="none" w:sz="0" w:space="0" w:color="auto"/>
                <w:bottom w:val="none" w:sz="0" w:space="0" w:color="auto"/>
                <w:right w:val="none" w:sz="0" w:space="0" w:color="auto"/>
              </w:divBdr>
            </w:div>
            <w:div w:id="1131557976">
              <w:marLeft w:val="720"/>
              <w:marRight w:val="0"/>
              <w:marTop w:val="0"/>
              <w:marBottom w:val="0"/>
              <w:divBdr>
                <w:top w:val="none" w:sz="0" w:space="0" w:color="auto"/>
                <w:left w:val="none" w:sz="0" w:space="0" w:color="auto"/>
                <w:bottom w:val="none" w:sz="0" w:space="0" w:color="auto"/>
                <w:right w:val="none" w:sz="0" w:space="0" w:color="auto"/>
              </w:divBdr>
            </w:div>
            <w:div w:id="431046526">
              <w:marLeft w:val="720"/>
              <w:marRight w:val="0"/>
              <w:marTop w:val="0"/>
              <w:marBottom w:val="0"/>
              <w:divBdr>
                <w:top w:val="none" w:sz="0" w:space="0" w:color="auto"/>
                <w:left w:val="none" w:sz="0" w:space="0" w:color="auto"/>
                <w:bottom w:val="none" w:sz="0" w:space="0" w:color="auto"/>
                <w:right w:val="none" w:sz="0" w:space="0" w:color="auto"/>
              </w:divBdr>
            </w:div>
            <w:div w:id="1691249906">
              <w:marLeft w:val="720"/>
              <w:marRight w:val="0"/>
              <w:marTop w:val="0"/>
              <w:marBottom w:val="0"/>
              <w:divBdr>
                <w:top w:val="none" w:sz="0" w:space="0" w:color="auto"/>
                <w:left w:val="none" w:sz="0" w:space="0" w:color="auto"/>
                <w:bottom w:val="none" w:sz="0" w:space="0" w:color="auto"/>
                <w:right w:val="none" w:sz="0" w:space="0" w:color="auto"/>
              </w:divBdr>
            </w:div>
            <w:div w:id="739711695">
              <w:marLeft w:val="720"/>
              <w:marRight w:val="0"/>
              <w:marTop w:val="0"/>
              <w:marBottom w:val="0"/>
              <w:divBdr>
                <w:top w:val="none" w:sz="0" w:space="0" w:color="auto"/>
                <w:left w:val="none" w:sz="0" w:space="0" w:color="auto"/>
                <w:bottom w:val="none" w:sz="0" w:space="0" w:color="auto"/>
                <w:right w:val="none" w:sz="0" w:space="0" w:color="auto"/>
              </w:divBdr>
            </w:div>
            <w:div w:id="108011161">
              <w:marLeft w:val="720"/>
              <w:marRight w:val="0"/>
              <w:marTop w:val="0"/>
              <w:marBottom w:val="0"/>
              <w:divBdr>
                <w:top w:val="none" w:sz="0" w:space="0" w:color="auto"/>
                <w:left w:val="none" w:sz="0" w:space="0" w:color="auto"/>
                <w:bottom w:val="none" w:sz="0" w:space="0" w:color="auto"/>
                <w:right w:val="none" w:sz="0" w:space="0" w:color="auto"/>
              </w:divBdr>
            </w:div>
            <w:div w:id="723480265">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crossref.org/guestquery/"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87F926-C659-45E3-B5FA-2A70B28A65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10</Pages>
  <Words>2167</Words>
  <Characters>12352</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Eddie Phillips</dc:creator>
  <cp:keywords/>
  <dc:description/>
  <cp:lastModifiedBy>Eddie Phillips</cp:lastModifiedBy>
  <cp:revision>4</cp:revision>
  <dcterms:created xsi:type="dcterms:W3CDTF">2015-02-27T16:05:00Z</dcterms:created>
  <dcterms:modified xsi:type="dcterms:W3CDTF">2015-02-27T18:24:00Z</dcterms:modified>
</cp:coreProperties>
</file>