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12E1" w:rsidRDefault="003F12E1" w:rsidP="004D4CED">
      <w:pPr>
        <w:pStyle w:val="Title"/>
      </w:pPr>
      <w:r>
        <w:t>Lab 4</w:t>
      </w:r>
    </w:p>
    <w:p w:rsidR="003F12E1" w:rsidRPr="00E37446" w:rsidRDefault="003F12E1" w:rsidP="00E37446">
      <w:pPr>
        <w:pStyle w:val="Heading1"/>
      </w:pPr>
      <w:r>
        <w:t>Custom Searches</w:t>
      </w:r>
    </w:p>
    <w:p w:rsidR="003F12E1" w:rsidRPr="00C77314" w:rsidRDefault="003F12E1" w:rsidP="00C77314">
      <w:pPr>
        <w:widowControl w:val="0"/>
        <w:numPr>
          <w:ilvl w:val="0"/>
          <w:numId w:val="4"/>
        </w:numPr>
        <w:autoSpaceDE w:val="0"/>
        <w:autoSpaceDN w:val="0"/>
        <w:adjustRightInd w:val="0"/>
        <w:spacing w:after="0" w:line="240" w:lineRule="auto"/>
        <w:rPr>
          <w:rFonts w:ascii="Arial" w:hAnsi="Arial" w:cs="Arial"/>
          <w:noProof/>
          <w:sz w:val="20"/>
          <w:szCs w:val="20"/>
        </w:rPr>
      </w:pPr>
      <w:r w:rsidRPr="00C77314">
        <w:rPr>
          <w:rFonts w:ascii="Arial" w:hAnsi="Arial" w:cs="Arial"/>
          <w:noProof/>
          <w:sz w:val="20"/>
          <w:szCs w:val="20"/>
        </w:rPr>
        <w:t>We will create the custom search that was done in class.  Close the “All User Events” search result tab.  Right mouse click on the “Private” folder in the tree and choose New-&gt; New Search.</w:t>
      </w:r>
    </w:p>
    <w:p w:rsidR="003F12E1" w:rsidRPr="00C77314" w:rsidRDefault="003F12E1" w:rsidP="00C77314">
      <w:pPr>
        <w:widowControl w:val="0"/>
        <w:numPr>
          <w:ilvl w:val="0"/>
          <w:numId w:val="4"/>
        </w:numPr>
        <w:autoSpaceDE w:val="0"/>
        <w:autoSpaceDN w:val="0"/>
        <w:adjustRightInd w:val="0"/>
        <w:spacing w:after="0" w:line="240" w:lineRule="auto"/>
        <w:rPr>
          <w:rFonts w:ascii="Arial" w:hAnsi="Arial" w:cs="Arial"/>
          <w:noProof/>
          <w:sz w:val="20"/>
          <w:szCs w:val="20"/>
        </w:rPr>
      </w:pPr>
      <w:r w:rsidRPr="00C77314">
        <w:rPr>
          <w:rFonts w:ascii="Arial" w:hAnsi="Arial" w:cs="Arial"/>
          <w:noProof/>
          <w:sz w:val="20"/>
          <w:szCs w:val="20"/>
        </w:rPr>
        <w:t>This opens the Search creation section (also known as Search Properties).  For Search Name enter “Group PlantA Activity”.</w:t>
      </w:r>
    </w:p>
    <w:p w:rsidR="003F12E1" w:rsidRPr="00C77314" w:rsidRDefault="003F12E1" w:rsidP="00C77314">
      <w:pPr>
        <w:widowControl w:val="0"/>
        <w:numPr>
          <w:ilvl w:val="0"/>
          <w:numId w:val="4"/>
        </w:numPr>
        <w:autoSpaceDE w:val="0"/>
        <w:autoSpaceDN w:val="0"/>
        <w:adjustRightInd w:val="0"/>
        <w:spacing w:after="0" w:line="240" w:lineRule="auto"/>
        <w:rPr>
          <w:rFonts w:ascii="Arial" w:hAnsi="Arial" w:cs="Arial"/>
          <w:noProof/>
          <w:sz w:val="20"/>
          <w:szCs w:val="20"/>
        </w:rPr>
      </w:pPr>
      <w:r w:rsidRPr="00C77314">
        <w:rPr>
          <w:rFonts w:ascii="Arial" w:hAnsi="Arial" w:cs="Arial"/>
          <w:noProof/>
          <w:sz w:val="20"/>
          <w:szCs w:val="20"/>
        </w:rPr>
        <w:t>Click on the What Tab and click on the “Add With Events” button. Now select the “User member-of added” Event Class.  Once that is complete we need to add a restriction.  Since this event is adding group membership, the “Where the new value contains the following text” should be PlantA.  Once entered, click on Add and select “Add this Event”.</w:t>
      </w:r>
      <w:r w:rsidRPr="00C77314">
        <w:rPr>
          <w:rFonts w:ascii="Arial" w:hAnsi="Arial" w:cs="Arial"/>
          <w:noProof/>
          <w:sz w:val="20"/>
          <w:szCs w:val="20"/>
        </w:rPr>
        <w:tab/>
        <w:t xml:space="preserve"> </w:t>
      </w:r>
    </w:p>
    <w:p w:rsidR="003F12E1" w:rsidRPr="00C77314" w:rsidRDefault="003F12E1" w:rsidP="00C77314">
      <w:pPr>
        <w:widowControl w:val="0"/>
        <w:numPr>
          <w:ilvl w:val="0"/>
          <w:numId w:val="4"/>
        </w:numPr>
        <w:autoSpaceDE w:val="0"/>
        <w:autoSpaceDN w:val="0"/>
        <w:adjustRightInd w:val="0"/>
        <w:spacing w:after="0" w:line="240" w:lineRule="auto"/>
        <w:rPr>
          <w:rFonts w:ascii="Arial" w:hAnsi="Arial" w:cs="Arial"/>
          <w:noProof/>
          <w:sz w:val="20"/>
          <w:szCs w:val="20"/>
        </w:rPr>
      </w:pPr>
      <w:r w:rsidRPr="00C77314">
        <w:rPr>
          <w:rFonts w:ascii="Arial" w:hAnsi="Arial" w:cs="Arial"/>
          <w:noProof/>
          <w:sz w:val="20"/>
          <w:szCs w:val="20"/>
        </w:rPr>
        <w:t>Now repeat the process with the Event Class “User member-of removed”.  Remember that in this case the group in question will be the previous value.</w:t>
      </w:r>
    </w:p>
    <w:p w:rsidR="003F12E1" w:rsidRPr="00C77314" w:rsidRDefault="003F12E1" w:rsidP="00C77314">
      <w:pPr>
        <w:widowControl w:val="0"/>
        <w:numPr>
          <w:ilvl w:val="0"/>
          <w:numId w:val="4"/>
        </w:numPr>
        <w:autoSpaceDE w:val="0"/>
        <w:autoSpaceDN w:val="0"/>
        <w:adjustRightInd w:val="0"/>
        <w:spacing w:after="0" w:line="240" w:lineRule="auto"/>
        <w:rPr>
          <w:rFonts w:ascii="Arial" w:hAnsi="Arial" w:cs="Arial"/>
          <w:noProof/>
          <w:sz w:val="20"/>
          <w:szCs w:val="20"/>
        </w:rPr>
      </w:pPr>
      <w:r w:rsidRPr="00C77314">
        <w:rPr>
          <w:rFonts w:ascii="Arial" w:hAnsi="Arial" w:cs="Arial"/>
          <w:noProof/>
          <w:sz w:val="20"/>
          <w:szCs w:val="20"/>
        </w:rPr>
        <w:t>Click “OK” then “Save” to save your new search.</w:t>
      </w:r>
    </w:p>
    <w:p w:rsidR="003F12E1" w:rsidRPr="00C77314" w:rsidRDefault="003F12E1" w:rsidP="00C77314">
      <w:pPr>
        <w:widowControl w:val="0"/>
        <w:numPr>
          <w:ilvl w:val="0"/>
          <w:numId w:val="4"/>
        </w:numPr>
        <w:autoSpaceDE w:val="0"/>
        <w:autoSpaceDN w:val="0"/>
        <w:adjustRightInd w:val="0"/>
        <w:spacing w:after="0" w:line="240" w:lineRule="auto"/>
        <w:rPr>
          <w:rFonts w:ascii="Arial" w:hAnsi="Arial" w:cs="Arial"/>
          <w:noProof/>
          <w:sz w:val="20"/>
          <w:szCs w:val="20"/>
        </w:rPr>
      </w:pPr>
      <w:r w:rsidRPr="00C77314">
        <w:rPr>
          <w:rFonts w:ascii="Arial" w:hAnsi="Arial" w:cs="Arial"/>
          <w:noProof/>
          <w:sz w:val="20"/>
          <w:szCs w:val="20"/>
        </w:rPr>
        <w:t xml:space="preserve">Run your search to verify that you have some data.  The AD activity we did should have included this group. </w:t>
      </w:r>
    </w:p>
    <w:p w:rsidR="003F12E1" w:rsidRPr="00C77314" w:rsidRDefault="003F12E1" w:rsidP="00C77314">
      <w:pPr>
        <w:widowControl w:val="0"/>
        <w:numPr>
          <w:ilvl w:val="0"/>
          <w:numId w:val="4"/>
        </w:numPr>
        <w:autoSpaceDE w:val="0"/>
        <w:autoSpaceDN w:val="0"/>
        <w:adjustRightInd w:val="0"/>
        <w:spacing w:after="0" w:line="240" w:lineRule="auto"/>
        <w:rPr>
          <w:rFonts w:ascii="Arial" w:hAnsi="Arial" w:cs="Arial"/>
          <w:noProof/>
          <w:sz w:val="20"/>
          <w:szCs w:val="20"/>
        </w:rPr>
      </w:pPr>
      <w:r w:rsidRPr="00C77314">
        <w:rPr>
          <w:rFonts w:ascii="Arial" w:hAnsi="Arial" w:cs="Arial"/>
          <w:noProof/>
          <w:sz w:val="20"/>
          <w:szCs w:val="20"/>
        </w:rPr>
        <w:t>Now let’s create another custom search.  Close the Group PlantA Activity tab.  Right click again on Private and select New -&gt; New Search.  Name this search “Standard Users Created/Deleted”</w:t>
      </w:r>
    </w:p>
    <w:p w:rsidR="003F12E1" w:rsidRPr="00C77314" w:rsidRDefault="003F12E1" w:rsidP="00C77314">
      <w:pPr>
        <w:widowControl w:val="0"/>
        <w:numPr>
          <w:ilvl w:val="0"/>
          <w:numId w:val="4"/>
        </w:numPr>
        <w:autoSpaceDE w:val="0"/>
        <w:autoSpaceDN w:val="0"/>
        <w:adjustRightInd w:val="0"/>
        <w:spacing w:after="0" w:line="240" w:lineRule="auto"/>
        <w:rPr>
          <w:rFonts w:ascii="Arial" w:hAnsi="Arial" w:cs="Arial"/>
          <w:noProof/>
          <w:sz w:val="20"/>
          <w:szCs w:val="20"/>
        </w:rPr>
      </w:pPr>
      <w:r w:rsidRPr="00C77314">
        <w:rPr>
          <w:rFonts w:ascii="Arial" w:hAnsi="Arial" w:cs="Arial"/>
          <w:noProof/>
          <w:sz w:val="20"/>
          <w:szCs w:val="20"/>
        </w:rPr>
        <w:t>Again, we will switch to the What tab.  Here, click Add and select Subsystem -&gt; Active Directory.</w:t>
      </w:r>
    </w:p>
    <w:p w:rsidR="003F12E1" w:rsidRPr="00C77314" w:rsidRDefault="003F12E1" w:rsidP="00C77314">
      <w:pPr>
        <w:widowControl w:val="0"/>
        <w:numPr>
          <w:ilvl w:val="0"/>
          <w:numId w:val="4"/>
        </w:numPr>
        <w:autoSpaceDE w:val="0"/>
        <w:autoSpaceDN w:val="0"/>
        <w:adjustRightInd w:val="0"/>
        <w:spacing w:after="0" w:line="240" w:lineRule="auto"/>
        <w:rPr>
          <w:rFonts w:ascii="Arial" w:hAnsi="Arial" w:cs="Arial"/>
          <w:noProof/>
          <w:sz w:val="20"/>
          <w:szCs w:val="20"/>
        </w:rPr>
      </w:pPr>
      <w:r w:rsidRPr="00C77314">
        <w:rPr>
          <w:rFonts w:ascii="Arial" w:hAnsi="Arial" w:cs="Arial"/>
          <w:noProof/>
          <w:sz w:val="20"/>
          <w:szCs w:val="20"/>
        </w:rPr>
        <w:t>On the “Add Active Directory Container” page, select “This Object and Child Objects only”, then browse Active Directory and find the “Location/Arizona/Users” OU.  Now, we also said that we only want to report on creation and deletion.  Therefore, in the Action and Results section we need to uncheck all actions except “Add Object” and “Delete Object”.  Once set click the “Add” button.  Now repeat for Location/Oklahoma/Users and Location/Oregon/Users.</w:t>
      </w:r>
    </w:p>
    <w:p w:rsidR="003F12E1" w:rsidRPr="00C77314" w:rsidRDefault="003F12E1" w:rsidP="00C77314">
      <w:pPr>
        <w:widowControl w:val="0"/>
        <w:numPr>
          <w:ilvl w:val="0"/>
          <w:numId w:val="4"/>
        </w:numPr>
        <w:autoSpaceDE w:val="0"/>
        <w:autoSpaceDN w:val="0"/>
        <w:adjustRightInd w:val="0"/>
        <w:spacing w:after="0" w:line="240" w:lineRule="auto"/>
        <w:rPr>
          <w:rFonts w:ascii="Arial" w:hAnsi="Arial" w:cs="Arial"/>
          <w:noProof/>
          <w:sz w:val="20"/>
          <w:szCs w:val="20"/>
        </w:rPr>
      </w:pPr>
      <w:r w:rsidRPr="00C77314">
        <w:rPr>
          <w:rFonts w:ascii="Arial" w:hAnsi="Arial" w:cs="Arial"/>
          <w:noProof/>
          <w:sz w:val="20"/>
          <w:szCs w:val="20"/>
        </w:rPr>
        <w:t>Click “OK” and then save on the main searches screen.</w:t>
      </w:r>
    </w:p>
    <w:p w:rsidR="003F12E1" w:rsidRPr="00C77314" w:rsidRDefault="003F12E1" w:rsidP="00C77314">
      <w:pPr>
        <w:widowControl w:val="0"/>
        <w:numPr>
          <w:ilvl w:val="0"/>
          <w:numId w:val="4"/>
        </w:numPr>
        <w:autoSpaceDE w:val="0"/>
        <w:autoSpaceDN w:val="0"/>
        <w:adjustRightInd w:val="0"/>
        <w:spacing w:after="0" w:line="240" w:lineRule="auto"/>
        <w:rPr>
          <w:rFonts w:ascii="Arial" w:hAnsi="Arial" w:cs="Arial"/>
          <w:noProof/>
          <w:sz w:val="20"/>
          <w:szCs w:val="20"/>
        </w:rPr>
      </w:pPr>
      <w:r w:rsidRPr="00C77314">
        <w:rPr>
          <w:rFonts w:ascii="Arial" w:hAnsi="Arial" w:cs="Arial"/>
          <w:noProof/>
          <w:sz w:val="20"/>
          <w:szCs w:val="20"/>
        </w:rPr>
        <w:t xml:space="preserve">Right click on the newly saved search and click Run.  While reviewing the results you may note that there are two entries for each account.  </w:t>
      </w:r>
    </w:p>
    <w:p w:rsidR="003F12E1" w:rsidRPr="00C77314" w:rsidRDefault="003F12E1" w:rsidP="00C77314">
      <w:pPr>
        <w:widowControl w:val="0"/>
        <w:numPr>
          <w:ilvl w:val="0"/>
          <w:numId w:val="4"/>
        </w:numPr>
        <w:autoSpaceDE w:val="0"/>
        <w:autoSpaceDN w:val="0"/>
        <w:adjustRightInd w:val="0"/>
        <w:spacing w:after="0" w:line="240" w:lineRule="auto"/>
        <w:rPr>
          <w:rFonts w:ascii="Arial" w:hAnsi="Arial" w:cs="Arial"/>
          <w:noProof/>
          <w:sz w:val="20"/>
          <w:szCs w:val="20"/>
        </w:rPr>
      </w:pPr>
      <w:r w:rsidRPr="00C77314">
        <w:rPr>
          <w:rFonts w:ascii="Arial" w:hAnsi="Arial" w:cs="Arial"/>
          <w:noProof/>
          <w:sz w:val="20"/>
          <w:szCs w:val="20"/>
        </w:rPr>
        <w:t>When reviewing the Event section we find that there is a user changed in addition to User object added and User object removed. So let’s filter that user changed event out of our search. To do that click “Search Properties” and click on the What tab.  Note the Active Directory entry that we created with our search.</w:t>
      </w:r>
    </w:p>
    <w:p w:rsidR="003F12E1" w:rsidRPr="00C77314" w:rsidRDefault="003F12E1" w:rsidP="00C77314">
      <w:pPr>
        <w:widowControl w:val="0"/>
        <w:numPr>
          <w:ilvl w:val="0"/>
          <w:numId w:val="4"/>
        </w:numPr>
        <w:autoSpaceDE w:val="0"/>
        <w:autoSpaceDN w:val="0"/>
        <w:adjustRightInd w:val="0"/>
        <w:spacing w:after="0" w:line="240" w:lineRule="auto"/>
        <w:rPr>
          <w:rFonts w:ascii="Arial" w:hAnsi="Arial" w:cs="Arial"/>
          <w:noProof/>
          <w:sz w:val="20"/>
          <w:szCs w:val="20"/>
        </w:rPr>
      </w:pPr>
      <w:r w:rsidRPr="00C77314">
        <w:rPr>
          <w:rFonts w:ascii="Arial" w:hAnsi="Arial" w:cs="Arial"/>
          <w:noProof/>
          <w:sz w:val="20"/>
          <w:szCs w:val="20"/>
        </w:rPr>
        <w:t>Click on the “Add With Events” button and choose user changed from the event class list.  Select Add -&gt; Add this Event.  Finally check the “Exclude the Above Selection(s)” check box.</w:t>
      </w:r>
    </w:p>
    <w:p w:rsidR="003F12E1" w:rsidRPr="00C77314" w:rsidRDefault="003F12E1" w:rsidP="00C77314">
      <w:pPr>
        <w:widowControl w:val="0"/>
        <w:numPr>
          <w:ilvl w:val="0"/>
          <w:numId w:val="4"/>
        </w:numPr>
        <w:autoSpaceDE w:val="0"/>
        <w:autoSpaceDN w:val="0"/>
        <w:adjustRightInd w:val="0"/>
        <w:spacing w:after="0" w:line="240" w:lineRule="auto"/>
        <w:rPr>
          <w:rFonts w:ascii="Arial" w:hAnsi="Arial" w:cs="Arial"/>
          <w:noProof/>
          <w:sz w:val="20"/>
          <w:szCs w:val="20"/>
        </w:rPr>
      </w:pPr>
      <w:r w:rsidRPr="00C77314">
        <w:rPr>
          <w:rFonts w:ascii="Arial" w:hAnsi="Arial" w:cs="Arial"/>
          <w:noProof/>
          <w:sz w:val="20"/>
          <w:szCs w:val="20"/>
        </w:rPr>
        <w:t xml:space="preserve">Click OK, Save, then Run.  Now you should have a cleaner listing of created and deleted objects. </w:t>
      </w:r>
    </w:p>
    <w:p w:rsidR="003F12E1" w:rsidRDefault="003F12E1" w:rsidP="00E37446">
      <w:pPr>
        <w:widowControl w:val="0"/>
        <w:autoSpaceDE w:val="0"/>
        <w:autoSpaceDN w:val="0"/>
        <w:adjustRightInd w:val="0"/>
        <w:spacing w:after="0" w:line="240" w:lineRule="auto"/>
        <w:ind w:left="720"/>
        <w:rPr>
          <w:rFonts w:ascii="Arial" w:hAnsi="Arial" w:cs="Arial"/>
          <w:noProof/>
          <w:sz w:val="20"/>
          <w:szCs w:val="20"/>
        </w:rPr>
      </w:pPr>
    </w:p>
    <w:p w:rsidR="003F12E1" w:rsidRDefault="003F12E1" w:rsidP="00E37446">
      <w:pPr>
        <w:pStyle w:val="Heading1"/>
        <w:rPr>
          <w:noProof/>
        </w:rPr>
      </w:pPr>
      <w:r>
        <w:rPr>
          <w:noProof/>
        </w:rPr>
        <w:t>Alerts</w:t>
      </w:r>
    </w:p>
    <w:p w:rsidR="003F12E1" w:rsidRDefault="003F12E1" w:rsidP="00E37446">
      <w:pPr>
        <w:pStyle w:val="ListParagraph"/>
        <w:numPr>
          <w:ilvl w:val="0"/>
          <w:numId w:val="3"/>
        </w:numPr>
      </w:pPr>
      <w:r>
        <w:t>First, we need to enable SMTP for alerts.  To do this, click on View -&gt; Administration.  This will open the Administration Tasks tab.  Under configuration on the left select Coordinator.</w:t>
      </w:r>
    </w:p>
    <w:p w:rsidR="003F12E1" w:rsidRDefault="003F12E1" w:rsidP="00E37446">
      <w:pPr>
        <w:pStyle w:val="ListParagraph"/>
        <w:numPr>
          <w:ilvl w:val="0"/>
          <w:numId w:val="3"/>
        </w:numPr>
      </w:pPr>
      <w:r>
        <w:t>Check Enable SMTP for Alerts and fill in the remainder of the information:</w:t>
      </w:r>
    </w:p>
    <w:p w:rsidR="003F12E1" w:rsidRDefault="003F12E1" w:rsidP="00566EB7">
      <w:pPr>
        <w:pStyle w:val="ListParagraph"/>
        <w:numPr>
          <w:ilvl w:val="1"/>
          <w:numId w:val="3"/>
        </w:numPr>
      </w:pPr>
      <w:r>
        <w:t>Mail Server ITARSCxx</w:t>
      </w:r>
    </w:p>
    <w:p w:rsidR="003F12E1" w:rsidRDefault="003F12E1" w:rsidP="00566EB7">
      <w:pPr>
        <w:pStyle w:val="ListParagraph"/>
        <w:numPr>
          <w:ilvl w:val="1"/>
          <w:numId w:val="3"/>
        </w:numPr>
      </w:pPr>
      <w:r>
        <w:t xml:space="preserve">From Address: </w:t>
      </w:r>
      <w:hyperlink r:id="rId5" w:history="1">
        <w:r w:rsidRPr="00111567">
          <w:rPr>
            <w:rStyle w:val="Hyperlink"/>
          </w:rPr>
          <w:t>ca@trainxx.ltc.com</w:t>
        </w:r>
      </w:hyperlink>
    </w:p>
    <w:p w:rsidR="003F12E1" w:rsidRDefault="003F12E1" w:rsidP="00566EB7">
      <w:pPr>
        <w:pStyle w:val="ListParagraph"/>
        <w:numPr>
          <w:ilvl w:val="1"/>
          <w:numId w:val="3"/>
        </w:numPr>
      </w:pPr>
      <w:r>
        <w:t xml:space="preserve">Reply to: </w:t>
      </w:r>
      <w:hyperlink r:id="rId6" w:history="1">
        <w:r w:rsidRPr="00111567">
          <w:rPr>
            <w:rStyle w:val="Hyperlink"/>
          </w:rPr>
          <w:t>student@trainxx.ltc.com</w:t>
        </w:r>
      </w:hyperlink>
    </w:p>
    <w:p w:rsidR="003F12E1" w:rsidRDefault="003F12E1" w:rsidP="00E37446">
      <w:pPr>
        <w:pStyle w:val="ListParagraph"/>
        <w:numPr>
          <w:ilvl w:val="0"/>
          <w:numId w:val="3"/>
        </w:numPr>
      </w:pPr>
      <w:r>
        <w:t>Now switch back to the searches tab and view the “Private” searches. Right click on Group PlantA Activity and choose Alert -&gt; Enable -&gt; SMTP.</w:t>
      </w:r>
    </w:p>
    <w:p w:rsidR="003F12E1" w:rsidRDefault="003F12E1" w:rsidP="00E37446">
      <w:pPr>
        <w:pStyle w:val="ListParagraph"/>
        <w:numPr>
          <w:ilvl w:val="0"/>
          <w:numId w:val="3"/>
        </w:numPr>
      </w:pPr>
      <w:r>
        <w:t xml:space="preserve">Answer yes to the first pop up; and fill in </w:t>
      </w:r>
      <w:hyperlink r:id="rId7" w:history="1">
        <w:r w:rsidRPr="00111567">
          <w:rPr>
            <w:rStyle w:val="Hyperlink"/>
          </w:rPr>
          <w:t>student@trainxx.ltc.com</w:t>
        </w:r>
      </w:hyperlink>
      <w:r>
        <w:t xml:space="preserve"> on the second.</w:t>
      </w:r>
    </w:p>
    <w:p w:rsidR="003F12E1" w:rsidRDefault="003F12E1" w:rsidP="00E37446">
      <w:pPr>
        <w:pStyle w:val="ListParagraph"/>
        <w:numPr>
          <w:ilvl w:val="0"/>
          <w:numId w:val="3"/>
        </w:numPr>
      </w:pPr>
      <w:r>
        <w:t>Now you should see that the type has changed from private search to Private Alert.</w:t>
      </w:r>
    </w:p>
    <w:p w:rsidR="003F12E1" w:rsidRDefault="003F12E1" w:rsidP="00E37446">
      <w:pPr>
        <w:pStyle w:val="ListParagraph"/>
        <w:numPr>
          <w:ilvl w:val="0"/>
          <w:numId w:val="3"/>
        </w:numPr>
      </w:pPr>
      <w:r>
        <w:t xml:space="preserve">Now we will create an alert in a different way.  Click on the Private Search Standard users Created/Deleted.  Now at the bottom of the screen choose the Alert Tab.  Choose SMTP on the send alert to choices.  Once again fill in </w:t>
      </w:r>
      <w:hyperlink r:id="rId8" w:history="1">
        <w:r w:rsidRPr="00111567">
          <w:rPr>
            <w:rStyle w:val="Hyperlink"/>
          </w:rPr>
          <w:t>student@trainxx.ltc.com</w:t>
        </w:r>
      </w:hyperlink>
      <w:r>
        <w:t>.  Now that that is selected, you can enable the alert.  Now for this one, we will enable the Smart Alert and set it at 3 events in 3 minutes.</w:t>
      </w:r>
      <w:r>
        <w:tab/>
      </w:r>
      <w:r>
        <w:tab/>
      </w:r>
    </w:p>
    <w:p w:rsidR="003F12E1" w:rsidRDefault="003F12E1" w:rsidP="00E37446">
      <w:pPr>
        <w:pStyle w:val="ListParagraph"/>
        <w:numPr>
          <w:ilvl w:val="0"/>
          <w:numId w:val="3"/>
        </w:numPr>
      </w:pPr>
      <w:r>
        <w:t>Save the alert.  Open outlook, and verify that you are connected to Exchange.  Now open an RDC connection back to itarsbxx and run the CA Class – AD Activity.  This should produce some alerts for you.</w:t>
      </w:r>
      <w:r>
        <w:tab/>
      </w:r>
      <w:r>
        <w:tab/>
      </w:r>
      <w:r w:rsidRPr="003E433C">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 o:spid="_x0000_i1025" type="#_x0000_t75" style="width:381.75pt;height:281.25pt;visibility:visible">
            <v:imagedata r:id="rId9" o:title=""/>
          </v:shape>
        </w:pict>
      </w:r>
    </w:p>
    <w:p w:rsidR="003F12E1" w:rsidRDefault="003F12E1" w:rsidP="00E37446">
      <w:pPr>
        <w:pStyle w:val="ListParagraph"/>
        <w:numPr>
          <w:ilvl w:val="0"/>
          <w:numId w:val="3"/>
        </w:numPr>
      </w:pPr>
      <w:r>
        <w:t>Now take the Lab 4 test.</w:t>
      </w:r>
    </w:p>
    <w:p w:rsidR="003F12E1" w:rsidRPr="00E37446" w:rsidRDefault="003F12E1" w:rsidP="00F6101A">
      <w:pPr>
        <w:pStyle w:val="ListParagraph"/>
      </w:pPr>
    </w:p>
    <w:sectPr w:rsidR="003F12E1" w:rsidRPr="00E37446" w:rsidSect="00967C9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FC7634"/>
    <w:multiLevelType w:val="hybridMultilevel"/>
    <w:tmpl w:val="D576A946"/>
    <w:lvl w:ilvl="0" w:tplc="E6AC0216">
      <w:start w:val="1"/>
      <w:numFmt w:val="decimal"/>
      <w:lvlText w:val="%1."/>
      <w:lvlJc w:val="left"/>
      <w:pPr>
        <w:tabs>
          <w:tab w:val="num" w:pos="720"/>
        </w:tabs>
        <w:ind w:left="720" w:hanging="360"/>
      </w:pPr>
      <w:rPr>
        <w:rFonts w:cs="Times New Roman"/>
      </w:rPr>
    </w:lvl>
    <w:lvl w:ilvl="1" w:tplc="19DC87A8">
      <w:start w:val="43"/>
      <w:numFmt w:val="decimal"/>
      <w:lvlText w:val="%2."/>
      <w:lvlJc w:val="left"/>
      <w:pPr>
        <w:tabs>
          <w:tab w:val="num" w:pos="1440"/>
        </w:tabs>
        <w:ind w:left="1440" w:hanging="360"/>
      </w:pPr>
      <w:rPr>
        <w:rFonts w:cs="Times New Roman" w:hint="default"/>
      </w:rPr>
    </w:lvl>
    <w:lvl w:ilvl="2" w:tplc="83944E8E" w:tentative="1">
      <w:start w:val="1"/>
      <w:numFmt w:val="decimal"/>
      <w:lvlText w:val="%3."/>
      <w:lvlJc w:val="left"/>
      <w:pPr>
        <w:tabs>
          <w:tab w:val="num" w:pos="2160"/>
        </w:tabs>
        <w:ind w:left="2160" w:hanging="360"/>
      </w:pPr>
      <w:rPr>
        <w:rFonts w:cs="Times New Roman"/>
      </w:rPr>
    </w:lvl>
    <w:lvl w:ilvl="3" w:tplc="30FCA546" w:tentative="1">
      <w:start w:val="1"/>
      <w:numFmt w:val="decimal"/>
      <w:lvlText w:val="%4."/>
      <w:lvlJc w:val="left"/>
      <w:pPr>
        <w:tabs>
          <w:tab w:val="num" w:pos="2880"/>
        </w:tabs>
        <w:ind w:left="2880" w:hanging="360"/>
      </w:pPr>
      <w:rPr>
        <w:rFonts w:cs="Times New Roman"/>
      </w:rPr>
    </w:lvl>
    <w:lvl w:ilvl="4" w:tplc="D91CB104" w:tentative="1">
      <w:start w:val="1"/>
      <w:numFmt w:val="decimal"/>
      <w:lvlText w:val="%5."/>
      <w:lvlJc w:val="left"/>
      <w:pPr>
        <w:tabs>
          <w:tab w:val="num" w:pos="3600"/>
        </w:tabs>
        <w:ind w:left="3600" w:hanging="360"/>
      </w:pPr>
      <w:rPr>
        <w:rFonts w:cs="Times New Roman"/>
      </w:rPr>
    </w:lvl>
    <w:lvl w:ilvl="5" w:tplc="6DEC693E" w:tentative="1">
      <w:start w:val="1"/>
      <w:numFmt w:val="decimal"/>
      <w:lvlText w:val="%6."/>
      <w:lvlJc w:val="left"/>
      <w:pPr>
        <w:tabs>
          <w:tab w:val="num" w:pos="4320"/>
        </w:tabs>
        <w:ind w:left="4320" w:hanging="360"/>
      </w:pPr>
      <w:rPr>
        <w:rFonts w:cs="Times New Roman"/>
      </w:rPr>
    </w:lvl>
    <w:lvl w:ilvl="6" w:tplc="CCF4528A" w:tentative="1">
      <w:start w:val="1"/>
      <w:numFmt w:val="decimal"/>
      <w:lvlText w:val="%7."/>
      <w:lvlJc w:val="left"/>
      <w:pPr>
        <w:tabs>
          <w:tab w:val="num" w:pos="5040"/>
        </w:tabs>
        <w:ind w:left="5040" w:hanging="360"/>
      </w:pPr>
      <w:rPr>
        <w:rFonts w:cs="Times New Roman"/>
      </w:rPr>
    </w:lvl>
    <w:lvl w:ilvl="7" w:tplc="E2F8DE94" w:tentative="1">
      <w:start w:val="1"/>
      <w:numFmt w:val="decimal"/>
      <w:lvlText w:val="%8."/>
      <w:lvlJc w:val="left"/>
      <w:pPr>
        <w:tabs>
          <w:tab w:val="num" w:pos="5760"/>
        </w:tabs>
        <w:ind w:left="5760" w:hanging="360"/>
      </w:pPr>
      <w:rPr>
        <w:rFonts w:cs="Times New Roman"/>
      </w:rPr>
    </w:lvl>
    <w:lvl w:ilvl="8" w:tplc="4DDC4554" w:tentative="1">
      <w:start w:val="1"/>
      <w:numFmt w:val="decimal"/>
      <w:lvlText w:val="%9."/>
      <w:lvlJc w:val="left"/>
      <w:pPr>
        <w:tabs>
          <w:tab w:val="num" w:pos="6480"/>
        </w:tabs>
        <w:ind w:left="6480" w:hanging="360"/>
      </w:pPr>
      <w:rPr>
        <w:rFonts w:cs="Times New Roman"/>
      </w:rPr>
    </w:lvl>
  </w:abstractNum>
  <w:abstractNum w:abstractNumId="1">
    <w:nsid w:val="19FE5487"/>
    <w:multiLevelType w:val="hybridMultilevel"/>
    <w:tmpl w:val="08C6DC3A"/>
    <w:lvl w:ilvl="0" w:tplc="3AE8376E">
      <w:start w:val="8"/>
      <w:numFmt w:val="decimal"/>
      <w:lvlText w:val="%1."/>
      <w:lvlJc w:val="left"/>
      <w:pPr>
        <w:tabs>
          <w:tab w:val="num" w:pos="720"/>
        </w:tabs>
        <w:ind w:left="720" w:hanging="360"/>
      </w:pPr>
      <w:rPr>
        <w:rFonts w:cs="Times New Roman"/>
      </w:rPr>
    </w:lvl>
    <w:lvl w:ilvl="1" w:tplc="03AC216C" w:tentative="1">
      <w:start w:val="1"/>
      <w:numFmt w:val="decimal"/>
      <w:lvlText w:val="%2."/>
      <w:lvlJc w:val="left"/>
      <w:pPr>
        <w:tabs>
          <w:tab w:val="num" w:pos="1440"/>
        </w:tabs>
        <w:ind w:left="1440" w:hanging="360"/>
      </w:pPr>
      <w:rPr>
        <w:rFonts w:cs="Times New Roman"/>
      </w:rPr>
    </w:lvl>
    <w:lvl w:ilvl="2" w:tplc="78C6BCCC" w:tentative="1">
      <w:start w:val="1"/>
      <w:numFmt w:val="decimal"/>
      <w:lvlText w:val="%3."/>
      <w:lvlJc w:val="left"/>
      <w:pPr>
        <w:tabs>
          <w:tab w:val="num" w:pos="2160"/>
        </w:tabs>
        <w:ind w:left="2160" w:hanging="360"/>
      </w:pPr>
      <w:rPr>
        <w:rFonts w:cs="Times New Roman"/>
      </w:rPr>
    </w:lvl>
    <w:lvl w:ilvl="3" w:tplc="756C2ED6" w:tentative="1">
      <w:start w:val="1"/>
      <w:numFmt w:val="decimal"/>
      <w:lvlText w:val="%4."/>
      <w:lvlJc w:val="left"/>
      <w:pPr>
        <w:tabs>
          <w:tab w:val="num" w:pos="2880"/>
        </w:tabs>
        <w:ind w:left="2880" w:hanging="360"/>
      </w:pPr>
      <w:rPr>
        <w:rFonts w:cs="Times New Roman"/>
      </w:rPr>
    </w:lvl>
    <w:lvl w:ilvl="4" w:tplc="1E3C2ED0" w:tentative="1">
      <w:start w:val="1"/>
      <w:numFmt w:val="decimal"/>
      <w:lvlText w:val="%5."/>
      <w:lvlJc w:val="left"/>
      <w:pPr>
        <w:tabs>
          <w:tab w:val="num" w:pos="3600"/>
        </w:tabs>
        <w:ind w:left="3600" w:hanging="360"/>
      </w:pPr>
      <w:rPr>
        <w:rFonts w:cs="Times New Roman"/>
      </w:rPr>
    </w:lvl>
    <w:lvl w:ilvl="5" w:tplc="5DEA568A" w:tentative="1">
      <w:start w:val="1"/>
      <w:numFmt w:val="decimal"/>
      <w:lvlText w:val="%6."/>
      <w:lvlJc w:val="left"/>
      <w:pPr>
        <w:tabs>
          <w:tab w:val="num" w:pos="4320"/>
        </w:tabs>
        <w:ind w:left="4320" w:hanging="360"/>
      </w:pPr>
      <w:rPr>
        <w:rFonts w:cs="Times New Roman"/>
      </w:rPr>
    </w:lvl>
    <w:lvl w:ilvl="6" w:tplc="3F46F568" w:tentative="1">
      <w:start w:val="1"/>
      <w:numFmt w:val="decimal"/>
      <w:lvlText w:val="%7."/>
      <w:lvlJc w:val="left"/>
      <w:pPr>
        <w:tabs>
          <w:tab w:val="num" w:pos="5040"/>
        </w:tabs>
        <w:ind w:left="5040" w:hanging="360"/>
      </w:pPr>
      <w:rPr>
        <w:rFonts w:cs="Times New Roman"/>
      </w:rPr>
    </w:lvl>
    <w:lvl w:ilvl="7" w:tplc="293EAC6E" w:tentative="1">
      <w:start w:val="1"/>
      <w:numFmt w:val="decimal"/>
      <w:lvlText w:val="%8."/>
      <w:lvlJc w:val="left"/>
      <w:pPr>
        <w:tabs>
          <w:tab w:val="num" w:pos="5760"/>
        </w:tabs>
        <w:ind w:left="5760" w:hanging="360"/>
      </w:pPr>
      <w:rPr>
        <w:rFonts w:cs="Times New Roman"/>
      </w:rPr>
    </w:lvl>
    <w:lvl w:ilvl="8" w:tplc="92124C34" w:tentative="1">
      <w:start w:val="1"/>
      <w:numFmt w:val="decimal"/>
      <w:lvlText w:val="%9."/>
      <w:lvlJc w:val="left"/>
      <w:pPr>
        <w:tabs>
          <w:tab w:val="num" w:pos="6480"/>
        </w:tabs>
        <w:ind w:left="6480" w:hanging="360"/>
      </w:pPr>
      <w:rPr>
        <w:rFonts w:cs="Times New Roman"/>
      </w:rPr>
    </w:lvl>
  </w:abstractNum>
  <w:abstractNum w:abstractNumId="2">
    <w:nsid w:val="1C743341"/>
    <w:multiLevelType w:val="hybridMultilevel"/>
    <w:tmpl w:val="15C4536A"/>
    <w:lvl w:ilvl="0" w:tplc="697A025A">
      <w:start w:val="14"/>
      <w:numFmt w:val="decimal"/>
      <w:lvlText w:val="%1."/>
      <w:lvlJc w:val="left"/>
      <w:pPr>
        <w:tabs>
          <w:tab w:val="num" w:pos="720"/>
        </w:tabs>
        <w:ind w:left="720" w:hanging="360"/>
      </w:pPr>
      <w:rPr>
        <w:rFonts w:cs="Times New Roman"/>
      </w:rPr>
    </w:lvl>
    <w:lvl w:ilvl="1" w:tplc="9C3C4796" w:tentative="1">
      <w:start w:val="1"/>
      <w:numFmt w:val="decimal"/>
      <w:lvlText w:val="%2."/>
      <w:lvlJc w:val="left"/>
      <w:pPr>
        <w:tabs>
          <w:tab w:val="num" w:pos="1440"/>
        </w:tabs>
        <w:ind w:left="1440" w:hanging="360"/>
      </w:pPr>
      <w:rPr>
        <w:rFonts w:cs="Times New Roman"/>
      </w:rPr>
    </w:lvl>
    <w:lvl w:ilvl="2" w:tplc="A4C49846" w:tentative="1">
      <w:start w:val="1"/>
      <w:numFmt w:val="decimal"/>
      <w:lvlText w:val="%3."/>
      <w:lvlJc w:val="left"/>
      <w:pPr>
        <w:tabs>
          <w:tab w:val="num" w:pos="2160"/>
        </w:tabs>
        <w:ind w:left="2160" w:hanging="360"/>
      </w:pPr>
      <w:rPr>
        <w:rFonts w:cs="Times New Roman"/>
      </w:rPr>
    </w:lvl>
    <w:lvl w:ilvl="3" w:tplc="4B22C136" w:tentative="1">
      <w:start w:val="1"/>
      <w:numFmt w:val="decimal"/>
      <w:lvlText w:val="%4."/>
      <w:lvlJc w:val="left"/>
      <w:pPr>
        <w:tabs>
          <w:tab w:val="num" w:pos="2880"/>
        </w:tabs>
        <w:ind w:left="2880" w:hanging="360"/>
      </w:pPr>
      <w:rPr>
        <w:rFonts w:cs="Times New Roman"/>
      </w:rPr>
    </w:lvl>
    <w:lvl w:ilvl="4" w:tplc="CFE2C354" w:tentative="1">
      <w:start w:val="1"/>
      <w:numFmt w:val="decimal"/>
      <w:lvlText w:val="%5."/>
      <w:lvlJc w:val="left"/>
      <w:pPr>
        <w:tabs>
          <w:tab w:val="num" w:pos="3600"/>
        </w:tabs>
        <w:ind w:left="3600" w:hanging="360"/>
      </w:pPr>
      <w:rPr>
        <w:rFonts w:cs="Times New Roman"/>
      </w:rPr>
    </w:lvl>
    <w:lvl w:ilvl="5" w:tplc="192A9E68" w:tentative="1">
      <w:start w:val="1"/>
      <w:numFmt w:val="decimal"/>
      <w:lvlText w:val="%6."/>
      <w:lvlJc w:val="left"/>
      <w:pPr>
        <w:tabs>
          <w:tab w:val="num" w:pos="4320"/>
        </w:tabs>
        <w:ind w:left="4320" w:hanging="360"/>
      </w:pPr>
      <w:rPr>
        <w:rFonts w:cs="Times New Roman"/>
      </w:rPr>
    </w:lvl>
    <w:lvl w:ilvl="6" w:tplc="A3847100" w:tentative="1">
      <w:start w:val="1"/>
      <w:numFmt w:val="decimal"/>
      <w:lvlText w:val="%7."/>
      <w:lvlJc w:val="left"/>
      <w:pPr>
        <w:tabs>
          <w:tab w:val="num" w:pos="5040"/>
        </w:tabs>
        <w:ind w:left="5040" w:hanging="360"/>
      </w:pPr>
      <w:rPr>
        <w:rFonts w:cs="Times New Roman"/>
      </w:rPr>
    </w:lvl>
    <w:lvl w:ilvl="7" w:tplc="7F821C96" w:tentative="1">
      <w:start w:val="1"/>
      <w:numFmt w:val="decimal"/>
      <w:lvlText w:val="%8."/>
      <w:lvlJc w:val="left"/>
      <w:pPr>
        <w:tabs>
          <w:tab w:val="num" w:pos="5760"/>
        </w:tabs>
        <w:ind w:left="5760" w:hanging="360"/>
      </w:pPr>
      <w:rPr>
        <w:rFonts w:cs="Times New Roman"/>
      </w:rPr>
    </w:lvl>
    <w:lvl w:ilvl="8" w:tplc="00643854" w:tentative="1">
      <w:start w:val="1"/>
      <w:numFmt w:val="decimal"/>
      <w:lvlText w:val="%9."/>
      <w:lvlJc w:val="left"/>
      <w:pPr>
        <w:tabs>
          <w:tab w:val="num" w:pos="6480"/>
        </w:tabs>
        <w:ind w:left="6480" w:hanging="360"/>
      </w:pPr>
      <w:rPr>
        <w:rFonts w:cs="Times New Roman"/>
      </w:rPr>
    </w:lvl>
  </w:abstractNum>
  <w:abstractNum w:abstractNumId="3">
    <w:nsid w:val="1D48070C"/>
    <w:multiLevelType w:val="hybridMultilevel"/>
    <w:tmpl w:val="F1BEC980"/>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4F9E141A"/>
    <w:multiLevelType w:val="hybridMultilevel"/>
    <w:tmpl w:val="A0067C9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631E42A2"/>
    <w:multiLevelType w:val="hybridMultilevel"/>
    <w:tmpl w:val="1F14939E"/>
    <w:lvl w:ilvl="0" w:tplc="7FA43166">
      <w:start w:val="1"/>
      <w:numFmt w:val="decimal"/>
      <w:lvlText w:val="%1."/>
      <w:lvlJc w:val="left"/>
      <w:pPr>
        <w:tabs>
          <w:tab w:val="num" w:pos="720"/>
        </w:tabs>
        <w:ind w:left="720" w:hanging="360"/>
      </w:pPr>
      <w:rPr>
        <w:rFonts w:cs="Times New Roman"/>
      </w:rPr>
    </w:lvl>
    <w:lvl w:ilvl="1" w:tplc="5D2CDA3A" w:tentative="1">
      <w:start w:val="1"/>
      <w:numFmt w:val="decimal"/>
      <w:lvlText w:val="%2."/>
      <w:lvlJc w:val="left"/>
      <w:pPr>
        <w:tabs>
          <w:tab w:val="num" w:pos="1440"/>
        </w:tabs>
        <w:ind w:left="1440" w:hanging="360"/>
      </w:pPr>
      <w:rPr>
        <w:rFonts w:cs="Times New Roman"/>
      </w:rPr>
    </w:lvl>
    <w:lvl w:ilvl="2" w:tplc="66A0848C" w:tentative="1">
      <w:start w:val="1"/>
      <w:numFmt w:val="decimal"/>
      <w:lvlText w:val="%3."/>
      <w:lvlJc w:val="left"/>
      <w:pPr>
        <w:tabs>
          <w:tab w:val="num" w:pos="2160"/>
        </w:tabs>
        <w:ind w:left="2160" w:hanging="360"/>
      </w:pPr>
      <w:rPr>
        <w:rFonts w:cs="Times New Roman"/>
      </w:rPr>
    </w:lvl>
    <w:lvl w:ilvl="3" w:tplc="8F764D96" w:tentative="1">
      <w:start w:val="1"/>
      <w:numFmt w:val="decimal"/>
      <w:lvlText w:val="%4."/>
      <w:lvlJc w:val="left"/>
      <w:pPr>
        <w:tabs>
          <w:tab w:val="num" w:pos="2880"/>
        </w:tabs>
        <w:ind w:left="2880" w:hanging="360"/>
      </w:pPr>
      <w:rPr>
        <w:rFonts w:cs="Times New Roman"/>
      </w:rPr>
    </w:lvl>
    <w:lvl w:ilvl="4" w:tplc="E8CA1678" w:tentative="1">
      <w:start w:val="1"/>
      <w:numFmt w:val="decimal"/>
      <w:lvlText w:val="%5."/>
      <w:lvlJc w:val="left"/>
      <w:pPr>
        <w:tabs>
          <w:tab w:val="num" w:pos="3600"/>
        </w:tabs>
        <w:ind w:left="3600" w:hanging="360"/>
      </w:pPr>
      <w:rPr>
        <w:rFonts w:cs="Times New Roman"/>
      </w:rPr>
    </w:lvl>
    <w:lvl w:ilvl="5" w:tplc="5980EB7E" w:tentative="1">
      <w:start w:val="1"/>
      <w:numFmt w:val="decimal"/>
      <w:lvlText w:val="%6."/>
      <w:lvlJc w:val="left"/>
      <w:pPr>
        <w:tabs>
          <w:tab w:val="num" w:pos="4320"/>
        </w:tabs>
        <w:ind w:left="4320" w:hanging="360"/>
      </w:pPr>
      <w:rPr>
        <w:rFonts w:cs="Times New Roman"/>
      </w:rPr>
    </w:lvl>
    <w:lvl w:ilvl="6" w:tplc="F87C38C4" w:tentative="1">
      <w:start w:val="1"/>
      <w:numFmt w:val="decimal"/>
      <w:lvlText w:val="%7."/>
      <w:lvlJc w:val="left"/>
      <w:pPr>
        <w:tabs>
          <w:tab w:val="num" w:pos="5040"/>
        </w:tabs>
        <w:ind w:left="5040" w:hanging="360"/>
      </w:pPr>
      <w:rPr>
        <w:rFonts w:cs="Times New Roman"/>
      </w:rPr>
    </w:lvl>
    <w:lvl w:ilvl="7" w:tplc="476EAF28" w:tentative="1">
      <w:start w:val="1"/>
      <w:numFmt w:val="decimal"/>
      <w:lvlText w:val="%8."/>
      <w:lvlJc w:val="left"/>
      <w:pPr>
        <w:tabs>
          <w:tab w:val="num" w:pos="5760"/>
        </w:tabs>
        <w:ind w:left="5760" w:hanging="360"/>
      </w:pPr>
      <w:rPr>
        <w:rFonts w:cs="Times New Roman"/>
      </w:rPr>
    </w:lvl>
    <w:lvl w:ilvl="8" w:tplc="20281ACA" w:tentative="1">
      <w:start w:val="1"/>
      <w:numFmt w:val="decimal"/>
      <w:lvlText w:val="%9."/>
      <w:lvlJc w:val="left"/>
      <w:pPr>
        <w:tabs>
          <w:tab w:val="num" w:pos="6480"/>
        </w:tabs>
        <w:ind w:left="6480" w:hanging="360"/>
      </w:pPr>
      <w:rPr>
        <w:rFonts w:cs="Times New Roman"/>
      </w:rPr>
    </w:lvl>
  </w:abstractNum>
  <w:num w:numId="1">
    <w:abstractNumId w:val="4"/>
  </w:num>
  <w:num w:numId="2">
    <w:abstractNumId w:val="0"/>
  </w:num>
  <w:num w:numId="3">
    <w:abstractNumId w:val="3"/>
  </w:num>
  <w:num w:numId="4">
    <w:abstractNumId w:val="5"/>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D4CED"/>
    <w:rsid w:val="00111567"/>
    <w:rsid w:val="001175D9"/>
    <w:rsid w:val="002D32FA"/>
    <w:rsid w:val="003175FF"/>
    <w:rsid w:val="00393525"/>
    <w:rsid w:val="003E433C"/>
    <w:rsid w:val="003F12E1"/>
    <w:rsid w:val="004D4CED"/>
    <w:rsid w:val="00566EB7"/>
    <w:rsid w:val="00590111"/>
    <w:rsid w:val="00662629"/>
    <w:rsid w:val="007D70EA"/>
    <w:rsid w:val="00940B0B"/>
    <w:rsid w:val="00967C91"/>
    <w:rsid w:val="009D7645"/>
    <w:rsid w:val="00C74D3C"/>
    <w:rsid w:val="00C77314"/>
    <w:rsid w:val="00D12623"/>
    <w:rsid w:val="00E37446"/>
    <w:rsid w:val="00F6101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7C91"/>
    <w:pPr>
      <w:spacing w:after="200" w:line="276" w:lineRule="auto"/>
    </w:pPr>
  </w:style>
  <w:style w:type="paragraph" w:styleId="Heading1">
    <w:name w:val="heading 1"/>
    <w:basedOn w:val="Normal"/>
    <w:next w:val="Normal"/>
    <w:link w:val="Heading1Char"/>
    <w:uiPriority w:val="99"/>
    <w:qFormat/>
    <w:rsid w:val="00E37446"/>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37446"/>
    <w:rPr>
      <w:rFonts w:ascii="Cambria" w:hAnsi="Cambria" w:cs="Times New Roman"/>
      <w:b/>
      <w:bCs/>
      <w:color w:val="365F91"/>
      <w:sz w:val="28"/>
      <w:szCs w:val="28"/>
    </w:rPr>
  </w:style>
  <w:style w:type="paragraph" w:styleId="Title">
    <w:name w:val="Title"/>
    <w:basedOn w:val="Normal"/>
    <w:next w:val="Normal"/>
    <w:link w:val="TitleChar"/>
    <w:uiPriority w:val="99"/>
    <w:qFormat/>
    <w:rsid w:val="004D4CED"/>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99"/>
    <w:locked/>
    <w:rsid w:val="004D4CED"/>
    <w:rPr>
      <w:rFonts w:ascii="Cambria" w:hAnsi="Cambria" w:cs="Times New Roman"/>
      <w:color w:val="17365D"/>
      <w:spacing w:val="5"/>
      <w:kern w:val="28"/>
      <w:sz w:val="52"/>
      <w:szCs w:val="52"/>
    </w:rPr>
  </w:style>
  <w:style w:type="paragraph" w:styleId="ListParagraph">
    <w:name w:val="List Paragraph"/>
    <w:basedOn w:val="Normal"/>
    <w:uiPriority w:val="99"/>
    <w:qFormat/>
    <w:rsid w:val="004D4CED"/>
    <w:pPr>
      <w:ind w:left="720"/>
      <w:contextualSpacing/>
    </w:pPr>
  </w:style>
  <w:style w:type="paragraph" w:styleId="BalloonText">
    <w:name w:val="Balloon Text"/>
    <w:basedOn w:val="Normal"/>
    <w:link w:val="BalloonTextChar"/>
    <w:uiPriority w:val="99"/>
    <w:semiHidden/>
    <w:rsid w:val="004D4C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D4CED"/>
    <w:rPr>
      <w:rFonts w:ascii="Tahoma" w:hAnsi="Tahoma" w:cs="Tahoma"/>
      <w:sz w:val="16"/>
      <w:szCs w:val="16"/>
    </w:rPr>
  </w:style>
  <w:style w:type="character" w:styleId="Hyperlink">
    <w:name w:val="Hyperlink"/>
    <w:basedOn w:val="DefaultParagraphFont"/>
    <w:uiPriority w:val="99"/>
    <w:rsid w:val="00566EB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99108061">
      <w:marLeft w:val="0"/>
      <w:marRight w:val="0"/>
      <w:marTop w:val="0"/>
      <w:marBottom w:val="0"/>
      <w:divBdr>
        <w:top w:val="none" w:sz="0" w:space="0" w:color="auto"/>
        <w:left w:val="none" w:sz="0" w:space="0" w:color="auto"/>
        <w:bottom w:val="none" w:sz="0" w:space="0" w:color="auto"/>
        <w:right w:val="none" w:sz="0" w:space="0" w:color="auto"/>
      </w:divBdr>
      <w:divsChild>
        <w:div w:id="99108069">
          <w:marLeft w:val="0"/>
          <w:marRight w:val="0"/>
          <w:marTop w:val="0"/>
          <w:marBottom w:val="0"/>
          <w:divBdr>
            <w:top w:val="none" w:sz="0" w:space="0" w:color="auto"/>
            <w:left w:val="none" w:sz="0" w:space="0" w:color="auto"/>
            <w:bottom w:val="none" w:sz="0" w:space="0" w:color="auto"/>
            <w:right w:val="none" w:sz="0" w:space="0" w:color="auto"/>
          </w:divBdr>
          <w:divsChild>
            <w:div w:id="99108052">
              <w:marLeft w:val="0"/>
              <w:marRight w:val="0"/>
              <w:marTop w:val="0"/>
              <w:marBottom w:val="0"/>
              <w:divBdr>
                <w:top w:val="none" w:sz="0" w:space="0" w:color="auto"/>
                <w:left w:val="none" w:sz="0" w:space="0" w:color="auto"/>
                <w:bottom w:val="none" w:sz="0" w:space="0" w:color="auto"/>
                <w:right w:val="none" w:sz="0" w:space="0" w:color="auto"/>
              </w:divBdr>
            </w:div>
            <w:div w:id="99108053">
              <w:marLeft w:val="0"/>
              <w:marRight w:val="0"/>
              <w:marTop w:val="0"/>
              <w:marBottom w:val="0"/>
              <w:divBdr>
                <w:top w:val="none" w:sz="0" w:space="0" w:color="auto"/>
                <w:left w:val="none" w:sz="0" w:space="0" w:color="auto"/>
                <w:bottom w:val="none" w:sz="0" w:space="0" w:color="auto"/>
                <w:right w:val="none" w:sz="0" w:space="0" w:color="auto"/>
              </w:divBdr>
            </w:div>
            <w:div w:id="99108058">
              <w:marLeft w:val="0"/>
              <w:marRight w:val="0"/>
              <w:marTop w:val="0"/>
              <w:marBottom w:val="0"/>
              <w:divBdr>
                <w:top w:val="none" w:sz="0" w:space="0" w:color="auto"/>
                <w:left w:val="none" w:sz="0" w:space="0" w:color="auto"/>
                <w:bottom w:val="none" w:sz="0" w:space="0" w:color="auto"/>
                <w:right w:val="none" w:sz="0" w:space="0" w:color="auto"/>
              </w:divBdr>
            </w:div>
            <w:div w:id="99108065">
              <w:marLeft w:val="0"/>
              <w:marRight w:val="0"/>
              <w:marTop w:val="0"/>
              <w:marBottom w:val="0"/>
              <w:divBdr>
                <w:top w:val="none" w:sz="0" w:space="0" w:color="auto"/>
                <w:left w:val="none" w:sz="0" w:space="0" w:color="auto"/>
                <w:bottom w:val="none" w:sz="0" w:space="0" w:color="auto"/>
                <w:right w:val="none" w:sz="0" w:space="0" w:color="auto"/>
              </w:divBdr>
            </w:div>
            <w:div w:id="99108066">
              <w:marLeft w:val="0"/>
              <w:marRight w:val="0"/>
              <w:marTop w:val="0"/>
              <w:marBottom w:val="0"/>
              <w:divBdr>
                <w:top w:val="none" w:sz="0" w:space="0" w:color="auto"/>
                <w:left w:val="none" w:sz="0" w:space="0" w:color="auto"/>
                <w:bottom w:val="none" w:sz="0" w:space="0" w:color="auto"/>
                <w:right w:val="none" w:sz="0" w:space="0" w:color="auto"/>
              </w:divBdr>
            </w:div>
            <w:div w:id="99108081">
              <w:marLeft w:val="0"/>
              <w:marRight w:val="0"/>
              <w:marTop w:val="0"/>
              <w:marBottom w:val="0"/>
              <w:divBdr>
                <w:top w:val="none" w:sz="0" w:space="0" w:color="auto"/>
                <w:left w:val="none" w:sz="0" w:space="0" w:color="auto"/>
                <w:bottom w:val="none" w:sz="0" w:space="0" w:color="auto"/>
                <w:right w:val="none" w:sz="0" w:space="0" w:color="auto"/>
              </w:divBdr>
            </w:div>
            <w:div w:id="9910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08062">
      <w:marLeft w:val="0"/>
      <w:marRight w:val="0"/>
      <w:marTop w:val="0"/>
      <w:marBottom w:val="0"/>
      <w:divBdr>
        <w:top w:val="none" w:sz="0" w:space="0" w:color="auto"/>
        <w:left w:val="none" w:sz="0" w:space="0" w:color="auto"/>
        <w:bottom w:val="none" w:sz="0" w:space="0" w:color="auto"/>
        <w:right w:val="none" w:sz="0" w:space="0" w:color="auto"/>
      </w:divBdr>
      <w:divsChild>
        <w:div w:id="99108059">
          <w:marLeft w:val="0"/>
          <w:marRight w:val="0"/>
          <w:marTop w:val="0"/>
          <w:marBottom w:val="0"/>
          <w:divBdr>
            <w:top w:val="none" w:sz="0" w:space="0" w:color="auto"/>
            <w:left w:val="none" w:sz="0" w:space="0" w:color="auto"/>
            <w:bottom w:val="none" w:sz="0" w:space="0" w:color="auto"/>
            <w:right w:val="none" w:sz="0" w:space="0" w:color="auto"/>
          </w:divBdr>
          <w:divsChild>
            <w:div w:id="99108057">
              <w:marLeft w:val="0"/>
              <w:marRight w:val="0"/>
              <w:marTop w:val="0"/>
              <w:marBottom w:val="0"/>
              <w:divBdr>
                <w:top w:val="none" w:sz="0" w:space="0" w:color="auto"/>
                <w:left w:val="none" w:sz="0" w:space="0" w:color="auto"/>
                <w:bottom w:val="none" w:sz="0" w:space="0" w:color="auto"/>
                <w:right w:val="none" w:sz="0" w:space="0" w:color="auto"/>
              </w:divBdr>
            </w:div>
            <w:div w:id="99108060">
              <w:marLeft w:val="0"/>
              <w:marRight w:val="0"/>
              <w:marTop w:val="0"/>
              <w:marBottom w:val="0"/>
              <w:divBdr>
                <w:top w:val="none" w:sz="0" w:space="0" w:color="auto"/>
                <w:left w:val="none" w:sz="0" w:space="0" w:color="auto"/>
                <w:bottom w:val="none" w:sz="0" w:space="0" w:color="auto"/>
                <w:right w:val="none" w:sz="0" w:space="0" w:color="auto"/>
              </w:divBdr>
            </w:div>
            <w:div w:id="99108080">
              <w:marLeft w:val="0"/>
              <w:marRight w:val="0"/>
              <w:marTop w:val="0"/>
              <w:marBottom w:val="0"/>
              <w:divBdr>
                <w:top w:val="none" w:sz="0" w:space="0" w:color="auto"/>
                <w:left w:val="none" w:sz="0" w:space="0" w:color="auto"/>
                <w:bottom w:val="none" w:sz="0" w:space="0" w:color="auto"/>
                <w:right w:val="none" w:sz="0" w:space="0" w:color="auto"/>
              </w:divBdr>
            </w:div>
            <w:div w:id="99108083">
              <w:marLeft w:val="0"/>
              <w:marRight w:val="0"/>
              <w:marTop w:val="0"/>
              <w:marBottom w:val="0"/>
              <w:divBdr>
                <w:top w:val="none" w:sz="0" w:space="0" w:color="auto"/>
                <w:left w:val="none" w:sz="0" w:space="0" w:color="auto"/>
                <w:bottom w:val="none" w:sz="0" w:space="0" w:color="auto"/>
                <w:right w:val="none" w:sz="0" w:space="0" w:color="auto"/>
              </w:divBdr>
            </w:div>
            <w:div w:id="99108089">
              <w:marLeft w:val="0"/>
              <w:marRight w:val="0"/>
              <w:marTop w:val="0"/>
              <w:marBottom w:val="0"/>
              <w:divBdr>
                <w:top w:val="none" w:sz="0" w:space="0" w:color="auto"/>
                <w:left w:val="none" w:sz="0" w:space="0" w:color="auto"/>
                <w:bottom w:val="none" w:sz="0" w:space="0" w:color="auto"/>
                <w:right w:val="none" w:sz="0" w:space="0" w:color="auto"/>
              </w:divBdr>
            </w:div>
            <w:div w:id="9910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08071">
      <w:marLeft w:val="0"/>
      <w:marRight w:val="0"/>
      <w:marTop w:val="0"/>
      <w:marBottom w:val="0"/>
      <w:divBdr>
        <w:top w:val="none" w:sz="0" w:space="0" w:color="auto"/>
        <w:left w:val="none" w:sz="0" w:space="0" w:color="auto"/>
        <w:bottom w:val="none" w:sz="0" w:space="0" w:color="auto"/>
        <w:right w:val="none" w:sz="0" w:space="0" w:color="auto"/>
      </w:divBdr>
      <w:divsChild>
        <w:div w:id="99108078">
          <w:marLeft w:val="0"/>
          <w:marRight w:val="0"/>
          <w:marTop w:val="0"/>
          <w:marBottom w:val="0"/>
          <w:divBdr>
            <w:top w:val="none" w:sz="0" w:space="0" w:color="auto"/>
            <w:left w:val="none" w:sz="0" w:space="0" w:color="auto"/>
            <w:bottom w:val="none" w:sz="0" w:space="0" w:color="auto"/>
            <w:right w:val="none" w:sz="0" w:space="0" w:color="auto"/>
          </w:divBdr>
          <w:divsChild>
            <w:div w:id="99108063">
              <w:marLeft w:val="0"/>
              <w:marRight w:val="0"/>
              <w:marTop w:val="0"/>
              <w:marBottom w:val="0"/>
              <w:divBdr>
                <w:top w:val="none" w:sz="0" w:space="0" w:color="auto"/>
                <w:left w:val="none" w:sz="0" w:space="0" w:color="auto"/>
                <w:bottom w:val="none" w:sz="0" w:space="0" w:color="auto"/>
                <w:right w:val="none" w:sz="0" w:space="0" w:color="auto"/>
              </w:divBdr>
            </w:div>
            <w:div w:id="99108064">
              <w:marLeft w:val="0"/>
              <w:marRight w:val="0"/>
              <w:marTop w:val="0"/>
              <w:marBottom w:val="0"/>
              <w:divBdr>
                <w:top w:val="none" w:sz="0" w:space="0" w:color="auto"/>
                <w:left w:val="none" w:sz="0" w:space="0" w:color="auto"/>
                <w:bottom w:val="none" w:sz="0" w:space="0" w:color="auto"/>
                <w:right w:val="none" w:sz="0" w:space="0" w:color="auto"/>
              </w:divBdr>
            </w:div>
            <w:div w:id="99108070">
              <w:marLeft w:val="0"/>
              <w:marRight w:val="0"/>
              <w:marTop w:val="0"/>
              <w:marBottom w:val="0"/>
              <w:divBdr>
                <w:top w:val="none" w:sz="0" w:space="0" w:color="auto"/>
                <w:left w:val="none" w:sz="0" w:space="0" w:color="auto"/>
                <w:bottom w:val="none" w:sz="0" w:space="0" w:color="auto"/>
                <w:right w:val="none" w:sz="0" w:space="0" w:color="auto"/>
              </w:divBdr>
            </w:div>
            <w:div w:id="99108073">
              <w:marLeft w:val="0"/>
              <w:marRight w:val="0"/>
              <w:marTop w:val="0"/>
              <w:marBottom w:val="0"/>
              <w:divBdr>
                <w:top w:val="none" w:sz="0" w:space="0" w:color="auto"/>
                <w:left w:val="none" w:sz="0" w:space="0" w:color="auto"/>
                <w:bottom w:val="none" w:sz="0" w:space="0" w:color="auto"/>
                <w:right w:val="none" w:sz="0" w:space="0" w:color="auto"/>
              </w:divBdr>
            </w:div>
            <w:div w:id="99108074">
              <w:marLeft w:val="0"/>
              <w:marRight w:val="0"/>
              <w:marTop w:val="0"/>
              <w:marBottom w:val="0"/>
              <w:divBdr>
                <w:top w:val="none" w:sz="0" w:space="0" w:color="auto"/>
                <w:left w:val="none" w:sz="0" w:space="0" w:color="auto"/>
                <w:bottom w:val="none" w:sz="0" w:space="0" w:color="auto"/>
                <w:right w:val="none" w:sz="0" w:space="0" w:color="auto"/>
              </w:divBdr>
            </w:div>
            <w:div w:id="99108079">
              <w:marLeft w:val="0"/>
              <w:marRight w:val="0"/>
              <w:marTop w:val="0"/>
              <w:marBottom w:val="0"/>
              <w:divBdr>
                <w:top w:val="none" w:sz="0" w:space="0" w:color="auto"/>
                <w:left w:val="none" w:sz="0" w:space="0" w:color="auto"/>
                <w:bottom w:val="none" w:sz="0" w:space="0" w:color="auto"/>
                <w:right w:val="none" w:sz="0" w:space="0" w:color="auto"/>
              </w:divBdr>
            </w:div>
            <w:div w:id="99108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08076">
      <w:marLeft w:val="0"/>
      <w:marRight w:val="0"/>
      <w:marTop w:val="0"/>
      <w:marBottom w:val="0"/>
      <w:divBdr>
        <w:top w:val="none" w:sz="0" w:space="0" w:color="auto"/>
        <w:left w:val="none" w:sz="0" w:space="0" w:color="auto"/>
        <w:bottom w:val="none" w:sz="0" w:space="0" w:color="auto"/>
        <w:right w:val="none" w:sz="0" w:space="0" w:color="auto"/>
      </w:divBdr>
      <w:divsChild>
        <w:div w:id="99108054">
          <w:marLeft w:val="0"/>
          <w:marRight w:val="0"/>
          <w:marTop w:val="0"/>
          <w:marBottom w:val="0"/>
          <w:divBdr>
            <w:top w:val="none" w:sz="0" w:space="0" w:color="auto"/>
            <w:left w:val="none" w:sz="0" w:space="0" w:color="auto"/>
            <w:bottom w:val="none" w:sz="0" w:space="0" w:color="auto"/>
            <w:right w:val="none" w:sz="0" w:space="0" w:color="auto"/>
          </w:divBdr>
          <w:divsChild>
            <w:div w:id="99108055">
              <w:marLeft w:val="0"/>
              <w:marRight w:val="0"/>
              <w:marTop w:val="0"/>
              <w:marBottom w:val="0"/>
              <w:divBdr>
                <w:top w:val="none" w:sz="0" w:space="0" w:color="auto"/>
                <w:left w:val="none" w:sz="0" w:space="0" w:color="auto"/>
                <w:bottom w:val="none" w:sz="0" w:space="0" w:color="auto"/>
                <w:right w:val="none" w:sz="0" w:space="0" w:color="auto"/>
              </w:divBdr>
            </w:div>
            <w:div w:id="99108056">
              <w:marLeft w:val="0"/>
              <w:marRight w:val="0"/>
              <w:marTop w:val="0"/>
              <w:marBottom w:val="0"/>
              <w:divBdr>
                <w:top w:val="none" w:sz="0" w:space="0" w:color="auto"/>
                <w:left w:val="none" w:sz="0" w:space="0" w:color="auto"/>
                <w:bottom w:val="none" w:sz="0" w:space="0" w:color="auto"/>
                <w:right w:val="none" w:sz="0" w:space="0" w:color="auto"/>
              </w:divBdr>
            </w:div>
            <w:div w:id="99108072">
              <w:marLeft w:val="0"/>
              <w:marRight w:val="0"/>
              <w:marTop w:val="0"/>
              <w:marBottom w:val="0"/>
              <w:divBdr>
                <w:top w:val="none" w:sz="0" w:space="0" w:color="auto"/>
                <w:left w:val="none" w:sz="0" w:space="0" w:color="auto"/>
                <w:bottom w:val="none" w:sz="0" w:space="0" w:color="auto"/>
                <w:right w:val="none" w:sz="0" w:space="0" w:color="auto"/>
              </w:divBdr>
            </w:div>
            <w:div w:id="99108075">
              <w:marLeft w:val="0"/>
              <w:marRight w:val="0"/>
              <w:marTop w:val="0"/>
              <w:marBottom w:val="0"/>
              <w:divBdr>
                <w:top w:val="none" w:sz="0" w:space="0" w:color="auto"/>
                <w:left w:val="none" w:sz="0" w:space="0" w:color="auto"/>
                <w:bottom w:val="none" w:sz="0" w:space="0" w:color="auto"/>
                <w:right w:val="none" w:sz="0" w:space="0" w:color="auto"/>
              </w:divBdr>
            </w:div>
            <w:div w:id="99108077">
              <w:marLeft w:val="0"/>
              <w:marRight w:val="0"/>
              <w:marTop w:val="0"/>
              <w:marBottom w:val="0"/>
              <w:divBdr>
                <w:top w:val="none" w:sz="0" w:space="0" w:color="auto"/>
                <w:left w:val="none" w:sz="0" w:space="0" w:color="auto"/>
                <w:bottom w:val="none" w:sz="0" w:space="0" w:color="auto"/>
                <w:right w:val="none" w:sz="0" w:space="0" w:color="auto"/>
              </w:divBdr>
            </w:div>
            <w:div w:id="99108082">
              <w:marLeft w:val="0"/>
              <w:marRight w:val="0"/>
              <w:marTop w:val="0"/>
              <w:marBottom w:val="0"/>
              <w:divBdr>
                <w:top w:val="none" w:sz="0" w:space="0" w:color="auto"/>
                <w:left w:val="none" w:sz="0" w:space="0" w:color="auto"/>
                <w:bottom w:val="none" w:sz="0" w:space="0" w:color="auto"/>
                <w:right w:val="none" w:sz="0" w:space="0" w:color="auto"/>
              </w:divBdr>
            </w:div>
            <w:div w:id="99108084">
              <w:marLeft w:val="0"/>
              <w:marRight w:val="0"/>
              <w:marTop w:val="0"/>
              <w:marBottom w:val="0"/>
              <w:divBdr>
                <w:top w:val="none" w:sz="0" w:space="0" w:color="auto"/>
                <w:left w:val="none" w:sz="0" w:space="0" w:color="auto"/>
                <w:bottom w:val="none" w:sz="0" w:space="0" w:color="auto"/>
                <w:right w:val="none" w:sz="0" w:space="0" w:color="auto"/>
              </w:divBdr>
            </w:div>
            <w:div w:id="99108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08085">
      <w:marLeft w:val="0"/>
      <w:marRight w:val="0"/>
      <w:marTop w:val="0"/>
      <w:marBottom w:val="0"/>
      <w:divBdr>
        <w:top w:val="none" w:sz="0" w:space="0" w:color="auto"/>
        <w:left w:val="none" w:sz="0" w:space="0" w:color="auto"/>
        <w:bottom w:val="none" w:sz="0" w:space="0" w:color="auto"/>
        <w:right w:val="none" w:sz="0" w:space="0" w:color="auto"/>
      </w:divBdr>
      <w:divsChild>
        <w:div w:id="99108068">
          <w:marLeft w:val="0"/>
          <w:marRight w:val="0"/>
          <w:marTop w:val="0"/>
          <w:marBottom w:val="0"/>
          <w:divBdr>
            <w:top w:val="none" w:sz="0" w:space="0" w:color="auto"/>
            <w:left w:val="none" w:sz="0" w:space="0" w:color="auto"/>
            <w:bottom w:val="none" w:sz="0" w:space="0" w:color="auto"/>
            <w:right w:val="none" w:sz="0" w:space="0" w:color="auto"/>
          </w:divBdr>
          <w:divsChild>
            <w:div w:id="9910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tudent@trainxx.ltc.com" TargetMode="External"/><Relationship Id="rId3" Type="http://schemas.openxmlformats.org/officeDocument/2006/relationships/settings" Target="settings.xml"/><Relationship Id="rId7" Type="http://schemas.openxmlformats.org/officeDocument/2006/relationships/hyperlink" Target="mailto:student@trainxx.ltc.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tudent@trainxx.ltc.com" TargetMode="External"/><Relationship Id="rId11" Type="http://schemas.openxmlformats.org/officeDocument/2006/relationships/theme" Target="theme/theme1.xml"/><Relationship Id="rId5" Type="http://schemas.openxmlformats.org/officeDocument/2006/relationships/hyperlink" Target="mailto:ca@trainxx.ltc.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TotalTime>
  <Pages>2</Pages>
  <Words>595</Words>
  <Characters>3394</Characters>
  <Application>Microsoft Office Outlook</Application>
  <DocSecurity>0</DocSecurity>
  <Lines>0</Lines>
  <Paragraphs>0</Paragraphs>
  <ScaleCrop>false</ScaleCrop>
  <Company>BTS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Chuck</dc:creator>
  <cp:keywords/>
  <dc:description/>
  <cp:lastModifiedBy>Michelle</cp:lastModifiedBy>
  <cp:revision>4</cp:revision>
  <dcterms:created xsi:type="dcterms:W3CDTF">2010-07-30T05:17:00Z</dcterms:created>
  <dcterms:modified xsi:type="dcterms:W3CDTF">2010-09-16T20:40:00Z</dcterms:modified>
</cp:coreProperties>
</file>