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5EF" w:rsidRDefault="001335EF" w:rsidP="001335EF">
      <w:pPr>
        <w:pStyle w:val="Title"/>
        <w:ind w:right="0"/>
        <w:jc w:val="left"/>
        <w:rPr>
          <w:rFonts w:ascii="Arial" w:hAnsi="Arial"/>
          <w:sz w:val="22"/>
        </w:rPr>
      </w:pPr>
    </w:p>
    <w:p w:rsidR="001335EF" w:rsidRDefault="001335EF" w:rsidP="001335EF">
      <w:pPr>
        <w:pStyle w:val="Title"/>
        <w:ind w:right="0"/>
        <w:rPr>
          <w:rFonts w:ascii="Times New Roman" w:hAnsi="Times New Roman"/>
        </w:rPr>
      </w:pPr>
      <w:r>
        <w:rPr>
          <w:rFonts w:ascii="Times New Roman" w:hAnsi="Times New Roman"/>
        </w:rPr>
        <w:t>Mike Ike</w:t>
      </w:r>
    </w:p>
    <w:p w:rsidR="001335EF" w:rsidRDefault="001335EF" w:rsidP="001335EF">
      <w:pPr>
        <w:pStyle w:val="Title"/>
        <w:ind w:right="0"/>
        <w:jc w:val="left"/>
        <w:rPr>
          <w:rFonts w:ascii="Times New Roman" w:hAnsi="Times New Roman"/>
        </w:rPr>
      </w:pPr>
    </w:p>
    <w:p w:rsidR="001335EF" w:rsidRDefault="001335EF" w:rsidP="001335EF">
      <w:pPr>
        <w:pStyle w:val="Subtitle"/>
        <w:tabs>
          <w:tab w:val="right" w:pos="6480"/>
          <w:tab w:val="right" w:pos="9360"/>
        </w:tabs>
        <w:ind w:left="0" w:firstLine="0"/>
        <w:rPr>
          <w:rFonts w:cs="Arial"/>
          <w:b/>
          <w:bCs/>
          <w:sz w:val="22"/>
          <w:szCs w:val="22"/>
        </w:rPr>
      </w:pPr>
    </w:p>
    <w:p w:rsidR="001335EF" w:rsidRDefault="001335EF" w:rsidP="001335EF">
      <w:pPr>
        <w:pStyle w:val="Subtitle"/>
        <w:tabs>
          <w:tab w:val="right" w:pos="6480"/>
          <w:tab w:val="right" w:pos="9360"/>
        </w:tabs>
        <w:ind w:left="0" w:firstLine="0"/>
        <w:rPr>
          <w:rFonts w:cs="Arial"/>
          <w:b/>
          <w:bCs/>
          <w:sz w:val="22"/>
          <w:szCs w:val="22"/>
        </w:rPr>
      </w:pPr>
      <w:r>
        <w:rPr>
          <w:rFonts w:cs="Arial"/>
          <w:b/>
          <w:bCs/>
          <w:sz w:val="22"/>
          <w:szCs w:val="22"/>
        </w:rPr>
        <w:t>Tel: 901.218.6233</w:t>
      </w:r>
      <w:r>
        <w:rPr>
          <w:rFonts w:cs="Arial"/>
          <w:b/>
          <w:bCs/>
          <w:sz w:val="22"/>
          <w:szCs w:val="22"/>
        </w:rPr>
        <w:tab/>
        <w:t xml:space="preserve">    </w:t>
      </w:r>
      <w:r>
        <w:rPr>
          <w:rFonts w:cs="Arial"/>
          <w:b/>
          <w:bCs/>
          <w:sz w:val="22"/>
          <w:szCs w:val="22"/>
        </w:rPr>
        <w:tab/>
        <w:t>Email:</w:t>
      </w:r>
      <w:r w:rsidRPr="00A6039C">
        <w:rPr>
          <w:rFonts w:cs="Arial"/>
          <w:b/>
          <w:bCs/>
          <w:sz w:val="22"/>
          <w:szCs w:val="22"/>
        </w:rPr>
        <w:t xml:space="preserve"> </w:t>
      </w:r>
      <w:r>
        <w:rPr>
          <w:rFonts w:cs="Arial"/>
          <w:b/>
          <w:bCs/>
          <w:sz w:val="22"/>
          <w:szCs w:val="22"/>
        </w:rPr>
        <w:t>mikeike99@gmail.com</w:t>
      </w:r>
      <w:r w:rsidRPr="00A6039C">
        <w:rPr>
          <w:rFonts w:cs="Arial"/>
          <w:b/>
          <w:bCs/>
          <w:sz w:val="22"/>
          <w:szCs w:val="22"/>
        </w:rPr>
        <w:t xml:space="preserve">                                                                      </w:t>
      </w:r>
    </w:p>
    <w:p w:rsidR="001335EF" w:rsidRPr="00EA407A" w:rsidRDefault="001335EF" w:rsidP="001335EF">
      <w:pPr>
        <w:pStyle w:val="BodyText"/>
        <w:tabs>
          <w:tab w:val="clear" w:pos="2520"/>
        </w:tabs>
        <w:ind w:right="0"/>
        <w:rPr>
          <w:rFonts w:ascii="Times New Roman" w:hAnsi="Times New Roman"/>
          <w:b/>
          <w:bCs/>
          <w:sz w:val="22"/>
        </w:rPr>
      </w:pPr>
      <w:r>
        <w:rPr>
          <w:rFonts w:ascii="Times New Roman" w:hAnsi="Times New Roman"/>
          <w:b/>
          <w:bCs/>
          <w:sz w:val="22"/>
        </w:rPr>
        <w:t>____________________________________________________________________________________</w:t>
      </w:r>
    </w:p>
    <w:p w:rsidR="001335EF" w:rsidRDefault="001335EF" w:rsidP="001335EF">
      <w:pPr>
        <w:pStyle w:val="BodyText"/>
        <w:tabs>
          <w:tab w:val="clear" w:pos="2520"/>
        </w:tabs>
        <w:ind w:right="0"/>
        <w:jc w:val="center"/>
        <w:rPr>
          <w:rFonts w:ascii="Times New Roman" w:hAnsi="Times New Roman"/>
          <w:b/>
          <w:bCs/>
          <w:sz w:val="22"/>
        </w:rPr>
      </w:pPr>
    </w:p>
    <w:p w:rsidR="001335EF" w:rsidRPr="00AC30E5" w:rsidRDefault="001335EF" w:rsidP="001335EF">
      <w:pPr>
        <w:pStyle w:val="Heading5"/>
        <w:ind w:firstLine="720"/>
        <w:jc w:val="center"/>
        <w:rPr>
          <w:rFonts w:ascii="Arial" w:eastAsia="Times New Roman" w:hAnsi="Arial" w:cs="Arial"/>
          <w:b/>
          <w:color w:val="243F60"/>
          <w:sz w:val="24"/>
          <w:szCs w:val="24"/>
        </w:rPr>
      </w:pPr>
      <w:r w:rsidRPr="00AC30E5">
        <w:rPr>
          <w:rFonts w:ascii="Arial" w:eastAsia="Times New Roman" w:hAnsi="Arial" w:cs="Arial"/>
          <w:b/>
          <w:color w:val="243F60"/>
          <w:sz w:val="24"/>
          <w:szCs w:val="24"/>
        </w:rPr>
        <w:t>SUMMARY</w:t>
      </w:r>
    </w:p>
    <w:p w:rsidR="001335EF" w:rsidRPr="00B3356E" w:rsidRDefault="001335EF" w:rsidP="001335EF">
      <w:pPr>
        <w:jc w:val="both"/>
        <w:rPr>
          <w:rFonts w:ascii="Calibri" w:hAnsi="Calibri" w:cs="Calibri"/>
          <w:sz w:val="22"/>
          <w:szCs w:val="22"/>
        </w:rPr>
      </w:pPr>
      <w:r w:rsidRPr="00B3356E">
        <w:rPr>
          <w:rFonts w:ascii="Calibri" w:hAnsi="Calibri" w:cs="Calibri"/>
          <w:sz w:val="22"/>
          <w:szCs w:val="22"/>
        </w:rPr>
        <w:t xml:space="preserve">Mike brings over 20 years of professional business experience to the table. He has held numerous leadership roles in Information Technology, Program/Project management, Organizational Change Management, Business Process Management, System Implementation and Integration, Team Building, Software Testing, Operations management, IT Strategy and Execution, Enterprise IT Optimization and Vendor Management and Contract Negotiations. </w:t>
      </w:r>
    </w:p>
    <w:p w:rsidR="001335EF" w:rsidRPr="00B3356E" w:rsidRDefault="001335EF" w:rsidP="001335EF">
      <w:pPr>
        <w:jc w:val="both"/>
        <w:rPr>
          <w:rFonts w:ascii="Calibri" w:hAnsi="Calibri" w:cs="Calibri"/>
          <w:sz w:val="22"/>
          <w:szCs w:val="22"/>
        </w:rPr>
      </w:pPr>
    </w:p>
    <w:p w:rsidR="001335EF" w:rsidRPr="00B3356E" w:rsidRDefault="001335EF" w:rsidP="001335EF">
      <w:pPr>
        <w:jc w:val="both"/>
        <w:rPr>
          <w:rFonts w:ascii="Calibri" w:hAnsi="Calibri" w:cs="Calibri"/>
          <w:sz w:val="22"/>
          <w:szCs w:val="22"/>
        </w:rPr>
      </w:pPr>
      <w:r w:rsidRPr="00B3356E">
        <w:rPr>
          <w:rFonts w:ascii="Calibri" w:hAnsi="Calibri" w:cs="Calibri"/>
          <w:sz w:val="22"/>
          <w:szCs w:val="22"/>
        </w:rPr>
        <w:t xml:space="preserve">Mike has a track record in ensuring Information Technology is consistent with business strategic and operational needs.  He effectively manages customer expectations and ensures appropriate Change Control processes.  All of these leadership skills consistently deliver IT projects that are well staffed with the right talent, exceed customer expectations and are completed on time and on budget.   </w:t>
      </w:r>
    </w:p>
    <w:p w:rsidR="001335EF" w:rsidRPr="00B3356E" w:rsidRDefault="001335EF" w:rsidP="001335EF">
      <w:pPr>
        <w:jc w:val="both"/>
        <w:rPr>
          <w:rFonts w:ascii="Calibri" w:hAnsi="Calibri" w:cs="Calibri"/>
          <w:sz w:val="22"/>
          <w:szCs w:val="22"/>
        </w:rPr>
      </w:pPr>
    </w:p>
    <w:p w:rsidR="001335EF" w:rsidRPr="00AC30E5" w:rsidRDefault="001335EF" w:rsidP="001335EF">
      <w:pPr>
        <w:pStyle w:val="Heading2"/>
        <w:jc w:val="center"/>
        <w:rPr>
          <w:rFonts w:ascii="Calibri" w:hAnsi="Calibri" w:cs="Calibri"/>
          <w:sz w:val="24"/>
          <w:szCs w:val="24"/>
        </w:rPr>
      </w:pPr>
      <w:r w:rsidRPr="00AC30E5">
        <w:rPr>
          <w:rFonts w:ascii="Calibri" w:hAnsi="Calibri" w:cs="Calibri"/>
          <w:sz w:val="24"/>
          <w:szCs w:val="24"/>
        </w:rPr>
        <w:t>INDUSTRY EXPERIENCE</w:t>
      </w:r>
    </w:p>
    <w:p w:rsidR="001335EF" w:rsidRPr="00B3356E" w:rsidRDefault="001335EF" w:rsidP="001335EF">
      <w:pPr>
        <w:widowControl w:val="0"/>
        <w:outlineLvl w:val="0"/>
        <w:rPr>
          <w:rFonts w:ascii="Calibri" w:hAnsi="Calibri" w:cs="Calibri"/>
          <w:b/>
          <w:sz w:val="22"/>
          <w:szCs w:val="22"/>
        </w:rPr>
      </w:pPr>
      <w:r w:rsidRPr="00B3356E">
        <w:rPr>
          <w:rFonts w:ascii="Calibri" w:hAnsi="Calibri" w:cs="Calibri"/>
          <w:sz w:val="22"/>
          <w:szCs w:val="22"/>
        </w:rPr>
        <w:t xml:space="preserve">Telecommunication, Information Technology, Transportation, Insurance, Government and Education </w:t>
      </w:r>
    </w:p>
    <w:p w:rsidR="001335EF" w:rsidRDefault="001335EF" w:rsidP="001335EF">
      <w:pPr>
        <w:pStyle w:val="BodyText"/>
        <w:tabs>
          <w:tab w:val="clear" w:pos="2520"/>
        </w:tabs>
        <w:ind w:right="0"/>
        <w:jc w:val="center"/>
        <w:rPr>
          <w:rFonts w:ascii="Times New Roman" w:hAnsi="Times New Roman"/>
          <w:b/>
          <w:bCs/>
          <w:sz w:val="22"/>
        </w:rPr>
      </w:pPr>
    </w:p>
    <w:p w:rsidR="001335EF" w:rsidRPr="00234FEC" w:rsidRDefault="001335EF" w:rsidP="001335EF">
      <w:pPr>
        <w:autoSpaceDE w:val="0"/>
        <w:autoSpaceDN w:val="0"/>
        <w:adjustRightInd w:val="0"/>
        <w:rPr>
          <w:rFonts w:ascii="MS Shell Dlg" w:eastAsia="Arial Unicode MS" w:hAnsi="MS Shell Dlg" w:cs="MS Shell Dlg"/>
          <w:sz w:val="16"/>
          <w:szCs w:val="16"/>
          <w:lang w:eastAsia="ja-JP"/>
        </w:rPr>
      </w:pPr>
    </w:p>
    <w:p w:rsidR="001335EF" w:rsidRDefault="001335EF" w:rsidP="001335EF">
      <w:pPr>
        <w:pBdr>
          <w:bottom w:val="single" w:sz="6" w:space="1" w:color="auto"/>
        </w:pBdr>
        <w:autoSpaceDE w:val="0"/>
        <w:autoSpaceDN w:val="0"/>
        <w:adjustRightInd w:val="0"/>
        <w:rPr>
          <w:rFonts w:ascii="MS Shell Dlg" w:eastAsia="Arial Unicode MS" w:hAnsi="MS Shell Dlg" w:cs="MS Shell Dlg"/>
          <w:sz w:val="16"/>
          <w:szCs w:val="16"/>
          <w:lang w:eastAsia="ja-JP"/>
        </w:rPr>
      </w:pPr>
    </w:p>
    <w:p w:rsidR="001335EF" w:rsidRDefault="001335EF" w:rsidP="001335EF">
      <w:pPr>
        <w:pStyle w:val="BodyText"/>
        <w:ind w:right="0"/>
        <w:rPr>
          <w:b/>
          <w:bCs/>
          <w:sz w:val="22"/>
          <w:u w:val="single"/>
        </w:rPr>
      </w:pPr>
    </w:p>
    <w:p w:rsidR="001335EF" w:rsidRDefault="001335EF" w:rsidP="001335EF">
      <w:pPr>
        <w:pStyle w:val="Heading2"/>
        <w:tabs>
          <w:tab w:val="clear" w:pos="2340"/>
        </w:tabs>
        <w:ind w:right="0"/>
        <w:jc w:val="center"/>
        <w:rPr>
          <w:rFonts w:ascii="Times New Roman" w:hAnsi="Times New Roman"/>
        </w:rPr>
      </w:pPr>
    </w:p>
    <w:p w:rsidR="003D0950" w:rsidRPr="00B12093" w:rsidRDefault="001335EF" w:rsidP="00B9072B">
      <w:pPr>
        <w:pStyle w:val="Heading2"/>
        <w:tabs>
          <w:tab w:val="clear" w:pos="2340"/>
        </w:tabs>
        <w:ind w:right="0"/>
        <w:jc w:val="center"/>
        <w:rPr>
          <w:rFonts w:asciiTheme="minorHAnsi" w:hAnsiTheme="minorHAnsi" w:cstheme="minorHAnsi"/>
          <w:b w:val="0"/>
          <w:sz w:val="24"/>
          <w:szCs w:val="24"/>
        </w:rPr>
      </w:pPr>
      <w:r w:rsidRPr="00B12093">
        <w:rPr>
          <w:rFonts w:asciiTheme="minorHAnsi" w:hAnsiTheme="minorHAnsi" w:cstheme="minorHAnsi"/>
          <w:sz w:val="24"/>
          <w:szCs w:val="24"/>
        </w:rPr>
        <w:t>PROFESSIONAL EXPERIENCE</w:t>
      </w:r>
    </w:p>
    <w:p w:rsidR="00A27481" w:rsidRDefault="00A27481" w:rsidP="00A27481">
      <w:pPr>
        <w:jc w:val="both"/>
        <w:rPr>
          <w:rFonts w:ascii="Calibri" w:hAnsi="Calibri" w:cs="Calibri"/>
          <w:sz w:val="22"/>
          <w:szCs w:val="22"/>
        </w:rPr>
      </w:pPr>
      <w:r>
        <w:rPr>
          <w:rFonts w:ascii="Calibri" w:hAnsi="Calibri" w:cs="Calibri"/>
          <w:b/>
          <w:sz w:val="22"/>
          <w:szCs w:val="22"/>
        </w:rPr>
        <w:t>Senior Principal Consultant</w:t>
      </w:r>
      <w:r w:rsidRPr="00B3356E">
        <w:rPr>
          <w:rFonts w:ascii="Calibri" w:hAnsi="Calibri" w:cs="Calibri"/>
          <w:b/>
          <w:sz w:val="22"/>
          <w:szCs w:val="22"/>
        </w:rPr>
        <w:t xml:space="preserve">, </w:t>
      </w:r>
      <w:proofErr w:type="spellStart"/>
      <w:r>
        <w:rPr>
          <w:rFonts w:ascii="Calibri" w:hAnsi="Calibri" w:cs="Calibri"/>
          <w:b/>
          <w:sz w:val="22"/>
          <w:szCs w:val="22"/>
        </w:rPr>
        <w:t>Treadstone</w:t>
      </w:r>
      <w:proofErr w:type="spellEnd"/>
      <w:r w:rsidRPr="00B3356E">
        <w:rPr>
          <w:rFonts w:ascii="Calibri" w:hAnsi="Calibri" w:cs="Calibri"/>
          <w:b/>
          <w:sz w:val="22"/>
          <w:szCs w:val="22"/>
        </w:rPr>
        <w:t xml:space="preserve">, </w:t>
      </w:r>
      <w:r>
        <w:rPr>
          <w:rFonts w:ascii="Calibri" w:hAnsi="Calibri" w:cs="Calibri"/>
          <w:b/>
          <w:sz w:val="22"/>
          <w:szCs w:val="22"/>
        </w:rPr>
        <w:t xml:space="preserve">Park Avenue, NY </w:t>
      </w:r>
      <w:r w:rsidRPr="00B3356E">
        <w:rPr>
          <w:rFonts w:ascii="Calibri" w:hAnsi="Calibri" w:cs="Calibri"/>
          <w:b/>
          <w:sz w:val="22"/>
          <w:szCs w:val="22"/>
        </w:rPr>
        <w:t>(20</w:t>
      </w:r>
      <w:r>
        <w:rPr>
          <w:rFonts w:ascii="Calibri" w:hAnsi="Calibri" w:cs="Calibri"/>
          <w:b/>
          <w:sz w:val="22"/>
          <w:szCs w:val="22"/>
        </w:rPr>
        <w:t>10</w:t>
      </w:r>
      <w:r w:rsidRPr="00B3356E">
        <w:rPr>
          <w:rFonts w:ascii="Calibri" w:hAnsi="Calibri" w:cs="Calibri"/>
          <w:b/>
          <w:sz w:val="22"/>
          <w:szCs w:val="22"/>
        </w:rPr>
        <w:t xml:space="preserve"> – </w:t>
      </w:r>
      <w:r>
        <w:rPr>
          <w:rFonts w:ascii="Calibri" w:hAnsi="Calibri" w:cs="Calibri"/>
          <w:b/>
          <w:sz w:val="22"/>
          <w:szCs w:val="22"/>
        </w:rPr>
        <w:t>Present</w:t>
      </w:r>
      <w:r w:rsidRPr="00B3356E">
        <w:rPr>
          <w:rFonts w:ascii="Calibri" w:hAnsi="Calibri" w:cs="Calibri"/>
          <w:b/>
          <w:sz w:val="22"/>
          <w:szCs w:val="22"/>
        </w:rPr>
        <w:t>)</w:t>
      </w:r>
    </w:p>
    <w:p w:rsidR="003364F4" w:rsidRDefault="003364F4" w:rsidP="003D0950">
      <w:pPr>
        <w:pStyle w:val="ListParagraph"/>
        <w:numPr>
          <w:ilvl w:val="0"/>
          <w:numId w:val="39"/>
        </w:numPr>
        <w:jc w:val="both"/>
        <w:rPr>
          <w:rFonts w:ascii="Calibri" w:hAnsi="Calibri" w:cs="Calibri"/>
          <w:sz w:val="22"/>
          <w:szCs w:val="22"/>
        </w:rPr>
      </w:pPr>
      <w:r>
        <w:rPr>
          <w:rFonts w:ascii="Calibri" w:hAnsi="Calibri" w:cs="Calibri"/>
          <w:sz w:val="22"/>
          <w:szCs w:val="22"/>
        </w:rPr>
        <w:t>Develops short to long term strategic imperatives of the company to obtain board approval for funding to facilitate projects implementation</w:t>
      </w:r>
    </w:p>
    <w:p w:rsidR="002C0C34" w:rsidRDefault="002C0C34" w:rsidP="002C0C34">
      <w:pPr>
        <w:pStyle w:val="ListParagraph"/>
        <w:numPr>
          <w:ilvl w:val="0"/>
          <w:numId w:val="39"/>
        </w:numPr>
        <w:jc w:val="both"/>
        <w:rPr>
          <w:rFonts w:ascii="Calibri" w:hAnsi="Calibri" w:cs="Calibri"/>
          <w:sz w:val="22"/>
          <w:szCs w:val="22"/>
        </w:rPr>
      </w:pPr>
      <w:r>
        <w:rPr>
          <w:rFonts w:ascii="Calibri" w:hAnsi="Calibri" w:cs="Calibri"/>
          <w:sz w:val="22"/>
          <w:szCs w:val="22"/>
        </w:rPr>
        <w:t xml:space="preserve">Lead the global ERP (Oracle and SAP) practice to drive global businesses      </w:t>
      </w:r>
    </w:p>
    <w:p w:rsidR="002C0C34" w:rsidRDefault="003364F4" w:rsidP="003D0950">
      <w:pPr>
        <w:pStyle w:val="ListParagraph"/>
        <w:numPr>
          <w:ilvl w:val="0"/>
          <w:numId w:val="39"/>
        </w:numPr>
        <w:jc w:val="both"/>
        <w:rPr>
          <w:rFonts w:ascii="Calibri" w:hAnsi="Calibri" w:cs="Calibri"/>
          <w:sz w:val="22"/>
          <w:szCs w:val="22"/>
        </w:rPr>
      </w:pPr>
      <w:r>
        <w:rPr>
          <w:rFonts w:ascii="Calibri" w:hAnsi="Calibri" w:cs="Calibri"/>
          <w:sz w:val="22"/>
          <w:szCs w:val="22"/>
        </w:rPr>
        <w:t xml:space="preserve">Ensures the right people are in the right positions to ensure effective </w:t>
      </w:r>
      <w:r w:rsidR="002C0C34">
        <w:rPr>
          <w:rFonts w:ascii="Calibri" w:hAnsi="Calibri" w:cs="Calibri"/>
          <w:sz w:val="22"/>
          <w:szCs w:val="22"/>
        </w:rPr>
        <w:t>and efficient implementation of company results</w:t>
      </w:r>
    </w:p>
    <w:p w:rsidR="00586503" w:rsidRPr="00586503" w:rsidRDefault="00586503" w:rsidP="003D0950">
      <w:pPr>
        <w:pStyle w:val="ListParagraph"/>
        <w:numPr>
          <w:ilvl w:val="0"/>
          <w:numId w:val="39"/>
        </w:numPr>
        <w:jc w:val="both"/>
        <w:rPr>
          <w:rFonts w:ascii="Calibri" w:hAnsi="Calibri" w:cs="Calibri"/>
          <w:sz w:val="22"/>
          <w:szCs w:val="22"/>
        </w:rPr>
      </w:pPr>
      <w:r w:rsidRPr="00586503">
        <w:rPr>
          <w:rStyle w:val="apple-style-span"/>
          <w:rFonts w:asciiTheme="minorHAnsi" w:hAnsiTheme="minorHAnsi" w:cstheme="minorHAnsi"/>
          <w:color w:val="000000"/>
          <w:sz w:val="22"/>
          <w:szCs w:val="22"/>
        </w:rPr>
        <w:t> Manages the development of project scope definitions; report progress on project budget, schedules and resources to the executive management team, report risks and possible contingency plans; facilitate team, conduct team meetings, develop tasks, assign roles and responsibilities</w:t>
      </w:r>
    </w:p>
    <w:p w:rsidR="002C0C34" w:rsidRDefault="002C0C34" w:rsidP="003D0950">
      <w:pPr>
        <w:pStyle w:val="ListParagraph"/>
        <w:numPr>
          <w:ilvl w:val="0"/>
          <w:numId w:val="39"/>
        </w:numPr>
        <w:jc w:val="both"/>
        <w:rPr>
          <w:rFonts w:ascii="Calibri" w:hAnsi="Calibri" w:cs="Calibri"/>
          <w:sz w:val="22"/>
          <w:szCs w:val="22"/>
        </w:rPr>
      </w:pPr>
      <w:r>
        <w:rPr>
          <w:rFonts w:ascii="Calibri" w:hAnsi="Calibri" w:cs="Calibri"/>
          <w:sz w:val="22"/>
          <w:szCs w:val="22"/>
        </w:rPr>
        <w:t xml:space="preserve">Directs the development and implementation of channel and customer </w:t>
      </w:r>
      <w:r w:rsidR="00F63A0E">
        <w:rPr>
          <w:rFonts w:ascii="Calibri" w:hAnsi="Calibri" w:cs="Calibri"/>
          <w:sz w:val="22"/>
          <w:szCs w:val="22"/>
        </w:rPr>
        <w:t xml:space="preserve">business planning according to company strategies and policies and evaluates performance versus business goals  </w:t>
      </w:r>
      <w:r>
        <w:rPr>
          <w:rFonts w:ascii="Calibri" w:hAnsi="Calibri" w:cs="Calibri"/>
          <w:sz w:val="22"/>
          <w:szCs w:val="22"/>
        </w:rPr>
        <w:t xml:space="preserve"> </w:t>
      </w:r>
    </w:p>
    <w:p w:rsidR="002C0C34" w:rsidRDefault="002C0C34" w:rsidP="003D0950">
      <w:pPr>
        <w:pStyle w:val="ListParagraph"/>
        <w:numPr>
          <w:ilvl w:val="0"/>
          <w:numId w:val="39"/>
        </w:numPr>
        <w:jc w:val="both"/>
        <w:rPr>
          <w:rFonts w:ascii="Calibri" w:hAnsi="Calibri" w:cs="Calibri"/>
          <w:sz w:val="22"/>
          <w:szCs w:val="22"/>
        </w:rPr>
      </w:pPr>
      <w:r>
        <w:rPr>
          <w:rFonts w:ascii="Calibri" w:hAnsi="Calibri" w:cs="Calibri"/>
          <w:sz w:val="22"/>
          <w:szCs w:val="22"/>
        </w:rPr>
        <w:t>Establishes analytical protocols consistent with Best Practices and directs the evaluation of performance along relevant metrics</w:t>
      </w:r>
    </w:p>
    <w:p w:rsidR="00A27481" w:rsidRDefault="00A27481" w:rsidP="003D0950">
      <w:pPr>
        <w:jc w:val="both"/>
        <w:rPr>
          <w:rFonts w:ascii="Calibri" w:hAnsi="Calibri" w:cs="Calibri"/>
          <w:b/>
          <w:sz w:val="22"/>
          <w:szCs w:val="22"/>
        </w:rPr>
      </w:pPr>
    </w:p>
    <w:p w:rsidR="003D0950" w:rsidRPr="00B3356E" w:rsidRDefault="003D0950" w:rsidP="003D0950">
      <w:pPr>
        <w:jc w:val="both"/>
        <w:rPr>
          <w:rFonts w:ascii="Calibri" w:hAnsi="Calibri" w:cs="Calibri"/>
          <w:sz w:val="22"/>
          <w:szCs w:val="22"/>
        </w:rPr>
      </w:pPr>
      <w:r>
        <w:rPr>
          <w:rFonts w:ascii="Calibri" w:hAnsi="Calibri" w:cs="Calibri"/>
          <w:b/>
          <w:sz w:val="22"/>
          <w:szCs w:val="22"/>
        </w:rPr>
        <w:t>Information</w:t>
      </w:r>
      <w:r w:rsidRPr="00B3356E">
        <w:rPr>
          <w:rFonts w:ascii="Calibri" w:hAnsi="Calibri" w:cs="Calibri"/>
          <w:b/>
          <w:sz w:val="22"/>
          <w:szCs w:val="22"/>
        </w:rPr>
        <w:t xml:space="preserve"> Technology Officer, City of Memphis, TN (200</w:t>
      </w:r>
      <w:r>
        <w:rPr>
          <w:rFonts w:ascii="Calibri" w:hAnsi="Calibri" w:cs="Calibri"/>
          <w:b/>
          <w:sz w:val="22"/>
          <w:szCs w:val="22"/>
        </w:rPr>
        <w:t>7</w:t>
      </w:r>
      <w:r w:rsidRPr="00B3356E">
        <w:rPr>
          <w:rFonts w:ascii="Calibri" w:hAnsi="Calibri" w:cs="Calibri"/>
          <w:b/>
          <w:sz w:val="22"/>
          <w:szCs w:val="22"/>
        </w:rPr>
        <w:t xml:space="preserve"> – </w:t>
      </w:r>
      <w:r>
        <w:rPr>
          <w:rFonts w:ascii="Calibri" w:hAnsi="Calibri" w:cs="Calibri"/>
          <w:b/>
          <w:sz w:val="22"/>
          <w:szCs w:val="22"/>
        </w:rPr>
        <w:t>2010</w:t>
      </w:r>
      <w:r w:rsidRPr="00B3356E">
        <w:rPr>
          <w:rFonts w:ascii="Calibri" w:hAnsi="Calibri" w:cs="Calibri"/>
          <w:b/>
          <w:sz w:val="22"/>
          <w:szCs w:val="22"/>
        </w:rPr>
        <w:t>)</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Provide</w:t>
      </w:r>
      <w:r w:rsidR="00D8790F">
        <w:rPr>
          <w:rFonts w:ascii="Calibri" w:hAnsi="Calibri" w:cs="Calibri"/>
          <w:sz w:val="22"/>
          <w:szCs w:val="22"/>
        </w:rPr>
        <w:t>d</w:t>
      </w:r>
      <w:r w:rsidRPr="00B3356E">
        <w:rPr>
          <w:rFonts w:ascii="Calibri" w:hAnsi="Calibri" w:cs="Calibri"/>
          <w:sz w:val="22"/>
          <w:szCs w:val="22"/>
        </w:rPr>
        <w:t xml:space="preserve"> guidance and counsel to the executive team in the examination and definition of objectives for existing and/or proposed information systems and the design of improved systems</w:t>
      </w:r>
    </w:p>
    <w:p w:rsidR="00FA4F6A" w:rsidRDefault="003D0950" w:rsidP="003D0950">
      <w:pPr>
        <w:numPr>
          <w:ilvl w:val="0"/>
          <w:numId w:val="3"/>
        </w:numPr>
        <w:jc w:val="both"/>
        <w:rPr>
          <w:rFonts w:ascii="Calibri" w:hAnsi="Calibri" w:cs="Calibri"/>
          <w:sz w:val="22"/>
          <w:szCs w:val="22"/>
        </w:rPr>
      </w:pPr>
      <w:r>
        <w:rPr>
          <w:rFonts w:ascii="Calibri" w:hAnsi="Calibri" w:cs="Calibri"/>
          <w:sz w:val="22"/>
          <w:szCs w:val="22"/>
        </w:rPr>
        <w:t>Responsible in managing</w:t>
      </w:r>
      <w:r w:rsidRPr="00B3356E">
        <w:rPr>
          <w:rFonts w:ascii="Calibri" w:hAnsi="Calibri" w:cs="Calibri"/>
          <w:sz w:val="22"/>
          <w:szCs w:val="22"/>
        </w:rPr>
        <w:t xml:space="preserve"> information technology that includes Software development, Technical support, Security surveillance, Telecommunications, Data center and Networks applications</w:t>
      </w:r>
    </w:p>
    <w:p w:rsidR="003D0950" w:rsidRPr="00B3356E" w:rsidRDefault="00D8790F" w:rsidP="003D0950">
      <w:pPr>
        <w:numPr>
          <w:ilvl w:val="0"/>
          <w:numId w:val="3"/>
        </w:numPr>
        <w:jc w:val="both"/>
        <w:rPr>
          <w:rFonts w:ascii="Calibri" w:hAnsi="Calibri" w:cs="Calibri"/>
          <w:sz w:val="22"/>
          <w:szCs w:val="22"/>
        </w:rPr>
      </w:pPr>
      <w:r>
        <w:rPr>
          <w:rFonts w:ascii="Calibri" w:hAnsi="Calibri" w:cs="Calibri"/>
          <w:sz w:val="22"/>
          <w:szCs w:val="22"/>
        </w:rPr>
        <w:t xml:space="preserve">Managed the support of Oracle E-Business Suite </w:t>
      </w:r>
      <w:r w:rsidR="009F7A21">
        <w:rPr>
          <w:rFonts w:ascii="Calibri" w:hAnsi="Calibri" w:cs="Calibri"/>
          <w:sz w:val="22"/>
          <w:szCs w:val="22"/>
        </w:rPr>
        <w:t>Application City-wide</w:t>
      </w:r>
      <w:r w:rsidR="003D0950" w:rsidRPr="00B3356E">
        <w:rPr>
          <w:rFonts w:ascii="Calibri" w:hAnsi="Calibri" w:cs="Calibri"/>
          <w:sz w:val="22"/>
          <w:szCs w:val="22"/>
        </w:rPr>
        <w:t xml:space="preserve">      </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Manages implementation of City-wide imaging scanning solutions (content management)</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Led the planning and development of City-wide strategies for generating resources and revenues for information technology</w:t>
      </w:r>
    </w:p>
    <w:p w:rsidR="003D0950"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Led, guide</w:t>
      </w:r>
      <w:r w:rsidR="00D8790F">
        <w:rPr>
          <w:rFonts w:ascii="Calibri" w:hAnsi="Calibri" w:cs="Calibri"/>
          <w:sz w:val="22"/>
          <w:szCs w:val="22"/>
        </w:rPr>
        <w:t>d</w:t>
      </w:r>
      <w:r w:rsidRPr="00B3356E">
        <w:rPr>
          <w:rFonts w:ascii="Calibri" w:hAnsi="Calibri" w:cs="Calibri"/>
          <w:sz w:val="22"/>
          <w:szCs w:val="22"/>
        </w:rPr>
        <w:t>, and oversees the City of Memphis information technology the process of determining the priorities, projects, and future directions of the budgeting process, and provides leadership in cost and productivity analysis</w:t>
      </w:r>
    </w:p>
    <w:p w:rsidR="003D0950" w:rsidRDefault="003D0950" w:rsidP="003D0950">
      <w:pPr>
        <w:jc w:val="both"/>
        <w:rPr>
          <w:rFonts w:ascii="Calibri" w:hAnsi="Calibri" w:cs="Calibri"/>
          <w:sz w:val="22"/>
          <w:szCs w:val="22"/>
        </w:rPr>
      </w:pPr>
    </w:p>
    <w:p w:rsidR="003D0950" w:rsidRPr="00B3356E" w:rsidRDefault="008702A9" w:rsidP="003D0950">
      <w:pPr>
        <w:jc w:val="both"/>
        <w:rPr>
          <w:rFonts w:ascii="Calibri" w:hAnsi="Calibri" w:cs="Calibri"/>
          <w:sz w:val="22"/>
          <w:szCs w:val="22"/>
        </w:rPr>
      </w:pPr>
      <w:r>
        <w:rPr>
          <w:rFonts w:ascii="Calibri" w:hAnsi="Calibri" w:cs="Calibri"/>
          <w:b/>
          <w:sz w:val="22"/>
          <w:szCs w:val="22"/>
        </w:rPr>
        <w:t>Principal Consultant/Oracle Project Director</w:t>
      </w:r>
      <w:r w:rsidR="003D0950" w:rsidRPr="00B3356E">
        <w:rPr>
          <w:rFonts w:ascii="Calibri" w:hAnsi="Calibri" w:cs="Calibri"/>
          <w:b/>
          <w:sz w:val="22"/>
          <w:szCs w:val="22"/>
        </w:rPr>
        <w:t xml:space="preserve">, City of Memphis, TN (2004 – </w:t>
      </w:r>
      <w:r w:rsidR="003D0950">
        <w:rPr>
          <w:rFonts w:ascii="Calibri" w:hAnsi="Calibri" w:cs="Calibri"/>
          <w:b/>
          <w:sz w:val="22"/>
          <w:szCs w:val="22"/>
        </w:rPr>
        <w:t>200</w:t>
      </w:r>
      <w:r>
        <w:rPr>
          <w:rFonts w:ascii="Calibri" w:hAnsi="Calibri" w:cs="Calibri"/>
          <w:b/>
          <w:sz w:val="22"/>
          <w:szCs w:val="22"/>
        </w:rPr>
        <w:t>7</w:t>
      </w:r>
      <w:r w:rsidR="003D0950" w:rsidRPr="00B3356E">
        <w:rPr>
          <w:rFonts w:ascii="Calibri" w:hAnsi="Calibri" w:cs="Calibri"/>
          <w:b/>
          <w:sz w:val="22"/>
          <w:szCs w:val="22"/>
        </w:rPr>
        <w:t>)</w:t>
      </w:r>
    </w:p>
    <w:p w:rsidR="00D8790F" w:rsidRPr="00D8790F" w:rsidRDefault="00D8790F" w:rsidP="00D8790F">
      <w:pPr>
        <w:numPr>
          <w:ilvl w:val="0"/>
          <w:numId w:val="3"/>
        </w:numPr>
        <w:jc w:val="both"/>
        <w:rPr>
          <w:rFonts w:ascii="Calibri" w:hAnsi="Calibri" w:cs="Calibri"/>
          <w:sz w:val="22"/>
          <w:szCs w:val="22"/>
        </w:rPr>
      </w:pPr>
      <w:r w:rsidRPr="00D8790F">
        <w:rPr>
          <w:rFonts w:ascii="Calibri" w:hAnsi="Calibri" w:cs="Calibri"/>
          <w:sz w:val="22"/>
          <w:szCs w:val="22"/>
        </w:rPr>
        <w:t xml:space="preserve">Managed the implementation of Oracle E-Business Suite 11.5.9 and the upgrade to 11.5.10 utilizing AIM: Financials (GL, AR, AP, Grants, Asset Management), eAM, Purchasing, iProcurement, Procurement Contracts, Sourcing, HR/Payroll, HR Self Service, OLM, OTL, OAB, iRecruitment, CRM, Balanced scorecard/Daily Business Intelligence and Public Sector Budgeting, a 20M Project </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Provide</w:t>
      </w:r>
      <w:r>
        <w:rPr>
          <w:rFonts w:ascii="Calibri" w:hAnsi="Calibri" w:cs="Calibri"/>
          <w:sz w:val="22"/>
          <w:szCs w:val="22"/>
        </w:rPr>
        <w:t>d</w:t>
      </w:r>
      <w:r w:rsidRPr="00B3356E">
        <w:rPr>
          <w:rFonts w:ascii="Calibri" w:hAnsi="Calibri" w:cs="Calibri"/>
          <w:sz w:val="22"/>
          <w:szCs w:val="22"/>
        </w:rPr>
        <w:t xml:space="preserve"> City-wide leadership and direction in the management and operation of information technologies and services across the City</w:t>
      </w:r>
    </w:p>
    <w:p w:rsidR="003D0950"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Manage</w:t>
      </w:r>
      <w:r>
        <w:rPr>
          <w:rFonts w:ascii="Calibri" w:hAnsi="Calibri" w:cs="Calibri"/>
          <w:sz w:val="22"/>
          <w:szCs w:val="22"/>
        </w:rPr>
        <w:t>d</w:t>
      </w:r>
      <w:r w:rsidRPr="00B3356E">
        <w:rPr>
          <w:rFonts w:ascii="Calibri" w:hAnsi="Calibri" w:cs="Calibri"/>
          <w:sz w:val="22"/>
          <w:szCs w:val="22"/>
        </w:rPr>
        <w:t xml:space="preserve"> the development and implementation of proprietary Revenue System</w:t>
      </w:r>
    </w:p>
    <w:p w:rsidR="008702A9" w:rsidRDefault="008702A9" w:rsidP="003D0950">
      <w:pPr>
        <w:numPr>
          <w:ilvl w:val="0"/>
          <w:numId w:val="3"/>
        </w:numPr>
        <w:jc w:val="both"/>
        <w:rPr>
          <w:rFonts w:ascii="Calibri" w:hAnsi="Calibri" w:cs="Calibri"/>
          <w:sz w:val="22"/>
          <w:szCs w:val="22"/>
        </w:rPr>
      </w:pPr>
      <w:r>
        <w:rPr>
          <w:rFonts w:ascii="Calibri" w:hAnsi="Calibri" w:cs="Calibri"/>
          <w:sz w:val="22"/>
          <w:szCs w:val="22"/>
        </w:rPr>
        <w:t>Led and coordinated the development and implementation of integrated, strategic IT plans and Policies for the City of Memphis</w:t>
      </w:r>
    </w:p>
    <w:p w:rsidR="003D0950" w:rsidRDefault="008702A9" w:rsidP="003D0950">
      <w:pPr>
        <w:numPr>
          <w:ilvl w:val="0"/>
          <w:numId w:val="3"/>
        </w:numPr>
        <w:jc w:val="both"/>
        <w:rPr>
          <w:rFonts w:ascii="Calibri" w:hAnsi="Calibri" w:cs="Calibri"/>
          <w:sz w:val="22"/>
          <w:szCs w:val="22"/>
        </w:rPr>
      </w:pPr>
      <w:r>
        <w:rPr>
          <w:rFonts w:ascii="Calibri" w:hAnsi="Calibri" w:cs="Calibri"/>
          <w:sz w:val="22"/>
          <w:szCs w:val="22"/>
        </w:rPr>
        <w:t xml:space="preserve">Developed five year City of Memphis Information Technology Strategic Business Plan   </w:t>
      </w:r>
    </w:p>
    <w:p w:rsidR="003D0950" w:rsidRDefault="003D0950" w:rsidP="003D0950">
      <w:pPr>
        <w:jc w:val="both"/>
        <w:rPr>
          <w:rFonts w:ascii="Calibri" w:hAnsi="Calibri" w:cs="Calibri"/>
          <w:b/>
          <w:sz w:val="22"/>
          <w:szCs w:val="22"/>
        </w:rPr>
      </w:pPr>
    </w:p>
    <w:p w:rsidR="003D0950" w:rsidRPr="00B3356E" w:rsidRDefault="003D0950" w:rsidP="003D0950">
      <w:pPr>
        <w:jc w:val="both"/>
        <w:rPr>
          <w:rFonts w:ascii="Calibri" w:hAnsi="Calibri" w:cs="Calibri"/>
          <w:sz w:val="22"/>
          <w:szCs w:val="22"/>
        </w:rPr>
      </w:pPr>
      <w:r>
        <w:rPr>
          <w:rFonts w:ascii="Calibri" w:hAnsi="Calibri" w:cs="Calibri"/>
          <w:b/>
          <w:sz w:val="22"/>
          <w:szCs w:val="22"/>
        </w:rPr>
        <w:t>Project Delivery Director, U.S. Trade and Development Agency (USTDA) and NSE</w:t>
      </w:r>
      <w:r w:rsidRPr="00B3356E">
        <w:rPr>
          <w:rFonts w:ascii="Calibri" w:hAnsi="Calibri" w:cs="Calibri"/>
          <w:b/>
          <w:sz w:val="22"/>
          <w:szCs w:val="22"/>
        </w:rPr>
        <w:t xml:space="preserve"> </w:t>
      </w:r>
      <w:r>
        <w:rPr>
          <w:rFonts w:ascii="Calibri" w:hAnsi="Calibri" w:cs="Calibri"/>
          <w:b/>
          <w:sz w:val="22"/>
          <w:szCs w:val="22"/>
        </w:rPr>
        <w:t>Project</w:t>
      </w:r>
      <w:r w:rsidRPr="00B3356E">
        <w:rPr>
          <w:rFonts w:ascii="Calibri" w:hAnsi="Calibri" w:cs="Calibri"/>
          <w:b/>
          <w:sz w:val="22"/>
          <w:szCs w:val="22"/>
        </w:rPr>
        <w:t xml:space="preserve"> (200</w:t>
      </w:r>
      <w:r>
        <w:rPr>
          <w:rFonts w:ascii="Calibri" w:hAnsi="Calibri" w:cs="Calibri"/>
          <w:b/>
          <w:sz w:val="22"/>
          <w:szCs w:val="22"/>
        </w:rPr>
        <w:t>8</w:t>
      </w:r>
      <w:r w:rsidRPr="00B3356E">
        <w:rPr>
          <w:rFonts w:ascii="Calibri" w:hAnsi="Calibri" w:cs="Calibri"/>
          <w:b/>
          <w:sz w:val="22"/>
          <w:szCs w:val="22"/>
        </w:rPr>
        <w:t xml:space="preserve"> – 20</w:t>
      </w:r>
      <w:r>
        <w:rPr>
          <w:rFonts w:ascii="Calibri" w:hAnsi="Calibri" w:cs="Calibri"/>
          <w:b/>
          <w:sz w:val="22"/>
          <w:szCs w:val="22"/>
        </w:rPr>
        <w:t>1</w:t>
      </w:r>
      <w:r w:rsidRPr="00B3356E">
        <w:rPr>
          <w:rFonts w:ascii="Calibri" w:hAnsi="Calibri" w:cs="Calibri"/>
          <w:b/>
          <w:sz w:val="22"/>
          <w:szCs w:val="22"/>
        </w:rPr>
        <w:t>0)</w:t>
      </w:r>
    </w:p>
    <w:p w:rsidR="003D0950" w:rsidRDefault="003D0950" w:rsidP="003D0950">
      <w:pPr>
        <w:numPr>
          <w:ilvl w:val="0"/>
          <w:numId w:val="3"/>
        </w:numPr>
        <w:jc w:val="both"/>
        <w:rPr>
          <w:rFonts w:ascii="Calibri" w:hAnsi="Calibri" w:cs="Calibri"/>
          <w:sz w:val="22"/>
          <w:szCs w:val="22"/>
        </w:rPr>
      </w:pPr>
      <w:r>
        <w:rPr>
          <w:rFonts w:ascii="Calibri" w:hAnsi="Calibri" w:cs="Calibri"/>
          <w:sz w:val="22"/>
          <w:szCs w:val="22"/>
        </w:rPr>
        <w:t>Managed strategic development of Business Continuity Plan and Disaster Recovery Plan for Nigerian Stock Exchange (NSE), t</w:t>
      </w:r>
      <w:r w:rsidRPr="00C34CA6">
        <w:rPr>
          <w:rFonts w:ascii="Calibri" w:hAnsi="Calibri" w:cs="Calibri"/>
          <w:sz w:val="22"/>
          <w:szCs w:val="22"/>
        </w:rPr>
        <w:t xml:space="preserve">he </w:t>
      </w:r>
      <w:r>
        <w:rPr>
          <w:rFonts w:ascii="Calibri" w:hAnsi="Calibri" w:cs="Calibri"/>
          <w:sz w:val="22"/>
          <w:szCs w:val="22"/>
        </w:rPr>
        <w:t>project was</w:t>
      </w:r>
      <w:r w:rsidRPr="00C34CA6">
        <w:rPr>
          <w:rFonts w:ascii="Calibri" w:hAnsi="Calibri" w:cs="Calibri"/>
          <w:sz w:val="22"/>
          <w:szCs w:val="22"/>
        </w:rPr>
        <w:t xml:space="preserve"> funded by the USTDA (US Trade and Development Authority) in order to facilitate N</w:t>
      </w:r>
      <w:r>
        <w:rPr>
          <w:rFonts w:ascii="Calibri" w:hAnsi="Calibri" w:cs="Calibri"/>
          <w:sz w:val="22"/>
          <w:szCs w:val="22"/>
        </w:rPr>
        <w:t>igeria Stock Exchange</w:t>
      </w:r>
      <w:r w:rsidRPr="00C34CA6">
        <w:rPr>
          <w:rFonts w:ascii="Calibri" w:hAnsi="Calibri" w:cs="Calibri"/>
          <w:sz w:val="22"/>
          <w:szCs w:val="22"/>
        </w:rPr>
        <w:t xml:space="preserve"> growth</w:t>
      </w:r>
      <w:r>
        <w:rPr>
          <w:rFonts w:ascii="Calibri" w:hAnsi="Calibri" w:cs="Calibri"/>
          <w:sz w:val="22"/>
          <w:szCs w:val="22"/>
        </w:rPr>
        <w:t xml:space="preserve"> </w:t>
      </w:r>
    </w:p>
    <w:p w:rsidR="003D0950" w:rsidRDefault="003D0950" w:rsidP="003D0950">
      <w:pPr>
        <w:numPr>
          <w:ilvl w:val="0"/>
          <w:numId w:val="3"/>
        </w:numPr>
        <w:jc w:val="both"/>
        <w:rPr>
          <w:rFonts w:ascii="Calibri" w:hAnsi="Calibri" w:cs="Calibri"/>
          <w:sz w:val="22"/>
          <w:szCs w:val="22"/>
        </w:rPr>
      </w:pPr>
      <w:r w:rsidRPr="00C34CA6">
        <w:rPr>
          <w:rFonts w:ascii="Calibri" w:hAnsi="Calibri" w:cs="Calibri"/>
          <w:sz w:val="22"/>
          <w:szCs w:val="22"/>
        </w:rPr>
        <w:t xml:space="preserve">Conducted and completed a Current State </w:t>
      </w:r>
      <w:r>
        <w:rPr>
          <w:rFonts w:ascii="Calibri" w:hAnsi="Calibri" w:cs="Calibri"/>
          <w:sz w:val="22"/>
          <w:szCs w:val="22"/>
        </w:rPr>
        <w:t xml:space="preserve">and Future State </w:t>
      </w:r>
      <w:r w:rsidRPr="00C34CA6">
        <w:rPr>
          <w:rFonts w:ascii="Calibri" w:hAnsi="Calibri" w:cs="Calibri"/>
          <w:sz w:val="22"/>
          <w:szCs w:val="22"/>
        </w:rPr>
        <w:t>Assessment</w:t>
      </w:r>
      <w:r>
        <w:rPr>
          <w:rFonts w:ascii="Calibri" w:hAnsi="Calibri" w:cs="Calibri"/>
          <w:sz w:val="22"/>
          <w:szCs w:val="22"/>
        </w:rPr>
        <w:t>s</w:t>
      </w:r>
      <w:r w:rsidRPr="00C34CA6">
        <w:rPr>
          <w:rFonts w:ascii="Calibri" w:hAnsi="Calibri" w:cs="Calibri"/>
          <w:sz w:val="22"/>
          <w:szCs w:val="22"/>
        </w:rPr>
        <w:t xml:space="preserve"> of the </w:t>
      </w:r>
      <w:r>
        <w:rPr>
          <w:rFonts w:ascii="Calibri" w:hAnsi="Calibri" w:cs="Calibri"/>
          <w:sz w:val="22"/>
          <w:szCs w:val="22"/>
        </w:rPr>
        <w:t xml:space="preserve">Nigeria stock Exchange </w:t>
      </w:r>
      <w:r w:rsidRPr="00C34CA6">
        <w:rPr>
          <w:rFonts w:ascii="Calibri" w:hAnsi="Calibri" w:cs="Calibri"/>
          <w:sz w:val="22"/>
          <w:szCs w:val="22"/>
        </w:rPr>
        <w:t>facilities</w:t>
      </w:r>
      <w:r>
        <w:rPr>
          <w:rFonts w:ascii="Calibri" w:hAnsi="Calibri" w:cs="Calibri"/>
          <w:sz w:val="22"/>
          <w:szCs w:val="22"/>
        </w:rPr>
        <w:t>, t</w:t>
      </w:r>
      <w:r w:rsidRPr="00C34CA6">
        <w:rPr>
          <w:rFonts w:ascii="Calibri" w:hAnsi="Calibri" w:cs="Calibri"/>
          <w:sz w:val="22"/>
          <w:szCs w:val="22"/>
        </w:rPr>
        <w:t xml:space="preserve">he information gathered was compared to industry best practices to develop a gap analysis and road-map </w:t>
      </w:r>
    </w:p>
    <w:p w:rsidR="003D0950" w:rsidRDefault="003D0950" w:rsidP="003D0950">
      <w:pPr>
        <w:numPr>
          <w:ilvl w:val="0"/>
          <w:numId w:val="3"/>
        </w:numPr>
        <w:jc w:val="both"/>
        <w:rPr>
          <w:rFonts w:ascii="Calibri" w:hAnsi="Calibri" w:cs="Calibri"/>
          <w:sz w:val="22"/>
          <w:szCs w:val="22"/>
        </w:rPr>
      </w:pPr>
      <w:r>
        <w:rPr>
          <w:rFonts w:ascii="Calibri" w:hAnsi="Calibri" w:cs="Calibri"/>
          <w:sz w:val="22"/>
          <w:szCs w:val="22"/>
        </w:rPr>
        <w:t>Reviewed technology systems, existing hardware and communications infrastructure, applications and databases</w:t>
      </w:r>
    </w:p>
    <w:p w:rsidR="003D0950" w:rsidRDefault="003D0950" w:rsidP="003D0950">
      <w:pPr>
        <w:numPr>
          <w:ilvl w:val="0"/>
          <w:numId w:val="3"/>
        </w:numPr>
        <w:jc w:val="both"/>
        <w:rPr>
          <w:rFonts w:ascii="Calibri" w:hAnsi="Calibri" w:cs="Calibri"/>
          <w:sz w:val="22"/>
          <w:szCs w:val="22"/>
        </w:rPr>
      </w:pPr>
      <w:r>
        <w:rPr>
          <w:rFonts w:ascii="Calibri" w:hAnsi="Calibri" w:cs="Calibri"/>
          <w:sz w:val="22"/>
          <w:szCs w:val="22"/>
        </w:rPr>
        <w:t>Documented the provision for recovery of mission critical IT processing capabilities and applications</w:t>
      </w:r>
    </w:p>
    <w:p w:rsidR="003D0950" w:rsidRDefault="003D0950" w:rsidP="003D0950">
      <w:pPr>
        <w:numPr>
          <w:ilvl w:val="0"/>
          <w:numId w:val="3"/>
        </w:numPr>
        <w:jc w:val="both"/>
        <w:rPr>
          <w:rFonts w:ascii="Calibri" w:hAnsi="Calibri" w:cs="Calibri"/>
          <w:sz w:val="22"/>
          <w:szCs w:val="22"/>
        </w:rPr>
      </w:pPr>
      <w:r>
        <w:rPr>
          <w:rFonts w:ascii="Calibri" w:hAnsi="Calibri" w:cs="Calibri"/>
          <w:sz w:val="22"/>
          <w:szCs w:val="22"/>
        </w:rPr>
        <w:t xml:space="preserve">Provided sets of information technology and telecommunication  infrastructure recommendations to strengthen Nigeria Stock Exchange  IT capabilities  </w:t>
      </w:r>
    </w:p>
    <w:p w:rsidR="003D0950" w:rsidRPr="00C34CA6" w:rsidRDefault="003D0950" w:rsidP="003D0950">
      <w:pPr>
        <w:numPr>
          <w:ilvl w:val="0"/>
          <w:numId w:val="3"/>
        </w:numPr>
        <w:jc w:val="both"/>
        <w:rPr>
          <w:rFonts w:ascii="Calibri" w:hAnsi="Calibri" w:cs="Calibri"/>
          <w:sz w:val="22"/>
          <w:szCs w:val="22"/>
        </w:rPr>
      </w:pPr>
      <w:r>
        <w:rPr>
          <w:rFonts w:ascii="Calibri" w:hAnsi="Calibri" w:cs="Calibri"/>
          <w:sz w:val="22"/>
          <w:szCs w:val="22"/>
        </w:rPr>
        <w:t xml:space="preserve">Produced 240 pages final strategic report to Nigeria Stock Exchange executives and </w:t>
      </w:r>
      <w:r w:rsidRPr="00C34CA6">
        <w:rPr>
          <w:rFonts w:ascii="Calibri" w:hAnsi="Calibri" w:cs="Calibri"/>
          <w:sz w:val="22"/>
          <w:szCs w:val="22"/>
        </w:rPr>
        <w:t>US Trade and Development Authority</w:t>
      </w:r>
      <w:r>
        <w:rPr>
          <w:rFonts w:ascii="Calibri" w:hAnsi="Calibri" w:cs="Calibri"/>
          <w:sz w:val="22"/>
          <w:szCs w:val="22"/>
        </w:rPr>
        <w:t xml:space="preserve"> (USTDA)     </w:t>
      </w:r>
    </w:p>
    <w:p w:rsidR="003D0950" w:rsidRPr="00C34CA6" w:rsidRDefault="003D0950" w:rsidP="003D0950">
      <w:pPr>
        <w:jc w:val="both"/>
        <w:rPr>
          <w:rFonts w:ascii="Calibri" w:hAnsi="Calibri" w:cs="Calibri"/>
          <w:sz w:val="22"/>
          <w:szCs w:val="22"/>
        </w:rPr>
      </w:pPr>
    </w:p>
    <w:p w:rsidR="003D0950" w:rsidRPr="00B3356E" w:rsidRDefault="003D0950" w:rsidP="003D0950">
      <w:pPr>
        <w:jc w:val="both"/>
        <w:rPr>
          <w:rFonts w:ascii="Calibri" w:hAnsi="Calibri" w:cs="Calibri"/>
          <w:sz w:val="22"/>
          <w:szCs w:val="22"/>
        </w:rPr>
      </w:pPr>
      <w:r w:rsidRPr="00B3356E">
        <w:rPr>
          <w:rFonts w:ascii="Calibri" w:hAnsi="Calibri" w:cs="Calibri"/>
          <w:b/>
          <w:sz w:val="22"/>
          <w:szCs w:val="22"/>
        </w:rPr>
        <w:t>Executive Vice President /Chief Technology Officer, iMcG, Atlanta, GA (2002 – 2004)</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Responsible for driving the full consulting life cycle for the Eastern region and regional growth by working with strategic partners to identify marketplace trends and their implications for new business/solution development</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 xml:space="preserve">Responsible for critical client interface to understand their business objective, goals and challenges and leveraged benchmarking to identify “best practices” and drive implementation of “best of breed” technology solutions.  </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Managed high level post implementation reviews of (ERP) PeopleSoft Payroll application suites for both Bellsouth and UPS</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Led cross-functional teams in defining requirements, developing project plans, acquiring resources, and implementing solutions</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 xml:space="preserve">Developed and implemented Integrated Services for iMcG go to market products  </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Responsible for corporate financial planning, analysis and P&amp;L statements</w:t>
      </w:r>
    </w:p>
    <w:p w:rsidR="003D0950" w:rsidRPr="00B3356E" w:rsidRDefault="003D0950" w:rsidP="003D0950">
      <w:pPr>
        <w:jc w:val="both"/>
        <w:rPr>
          <w:rFonts w:ascii="Calibri" w:hAnsi="Calibri" w:cs="Calibri"/>
          <w:b/>
          <w:sz w:val="22"/>
          <w:szCs w:val="22"/>
        </w:rPr>
      </w:pPr>
    </w:p>
    <w:p w:rsidR="003D0950" w:rsidRPr="00B3356E" w:rsidRDefault="003D0950" w:rsidP="003D0950">
      <w:pPr>
        <w:jc w:val="both"/>
        <w:rPr>
          <w:rFonts w:ascii="Calibri" w:hAnsi="Calibri" w:cs="Calibri"/>
          <w:b/>
          <w:sz w:val="22"/>
          <w:szCs w:val="22"/>
        </w:rPr>
      </w:pPr>
      <w:r w:rsidRPr="00B3356E">
        <w:rPr>
          <w:rFonts w:ascii="Calibri" w:hAnsi="Calibri" w:cs="Calibri"/>
          <w:b/>
          <w:sz w:val="22"/>
          <w:szCs w:val="22"/>
        </w:rPr>
        <w:t>Principal Consultant/Project Manager, FedEx, Memphis, TN (1997 - 2003)</w:t>
      </w:r>
    </w:p>
    <w:p w:rsidR="003D0950" w:rsidRPr="00B3356E" w:rsidRDefault="003D0950" w:rsidP="003D0950">
      <w:pPr>
        <w:jc w:val="both"/>
        <w:rPr>
          <w:rFonts w:ascii="Calibri" w:hAnsi="Calibri" w:cs="Calibri"/>
          <w:b/>
          <w:sz w:val="22"/>
          <w:szCs w:val="22"/>
        </w:rPr>
      </w:pPr>
      <w:r w:rsidRPr="00B3356E">
        <w:rPr>
          <w:rFonts w:ascii="Calibri" w:hAnsi="Calibri" w:cs="Calibri"/>
          <w:b/>
          <w:sz w:val="22"/>
          <w:szCs w:val="22"/>
        </w:rPr>
        <w:t>Software Engineering Services Project</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 xml:space="preserve">Managed the migration of Revenue Systems from Mainframe platform to Client Server platform   </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Led the business plan development effort, assessing performance against plan targets, and make changes as needed to improve performance</w:t>
      </w:r>
    </w:p>
    <w:p w:rsidR="003D0950" w:rsidRPr="00B3356E" w:rsidRDefault="003D0950" w:rsidP="003D0950">
      <w:pPr>
        <w:pStyle w:val="BodyText"/>
        <w:widowControl w:val="0"/>
        <w:numPr>
          <w:ilvl w:val="0"/>
          <w:numId w:val="3"/>
        </w:numPr>
        <w:tabs>
          <w:tab w:val="clear" w:pos="2520"/>
        </w:tabs>
        <w:ind w:right="0"/>
        <w:rPr>
          <w:rFonts w:ascii="Calibri" w:hAnsi="Calibri" w:cs="Calibri"/>
          <w:sz w:val="22"/>
          <w:szCs w:val="22"/>
        </w:rPr>
      </w:pPr>
      <w:r w:rsidRPr="00B3356E">
        <w:rPr>
          <w:rFonts w:ascii="Calibri" w:hAnsi="Calibri" w:cs="Calibri"/>
          <w:sz w:val="22"/>
          <w:szCs w:val="22"/>
        </w:rPr>
        <w:t>Responsible for management of the financial reporting, billing, collections, revenue recognition, flexibility, controls, stability and capacity, customer benefits</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 xml:space="preserve">Worked with FedEx Executive team to help determine the timing of bringing in new projects based on new business requirements and funding availability                                                                             </w:t>
      </w:r>
    </w:p>
    <w:p w:rsidR="003D0950" w:rsidRPr="00F63A0E" w:rsidRDefault="003D0950" w:rsidP="003D0950">
      <w:pPr>
        <w:numPr>
          <w:ilvl w:val="0"/>
          <w:numId w:val="3"/>
        </w:numPr>
        <w:jc w:val="both"/>
        <w:rPr>
          <w:rFonts w:ascii="Calibri" w:hAnsi="Calibri" w:cs="Calibri"/>
          <w:sz w:val="22"/>
          <w:szCs w:val="22"/>
        </w:rPr>
      </w:pPr>
      <w:r w:rsidRPr="00F63A0E">
        <w:rPr>
          <w:rFonts w:ascii="Calibri" w:hAnsi="Calibri" w:cs="Calibri"/>
          <w:sz w:val="22"/>
          <w:szCs w:val="22"/>
        </w:rPr>
        <w:t>Managed Full Cycle test,</w:t>
      </w:r>
      <w:r w:rsidR="00F63A0E" w:rsidRPr="00F63A0E">
        <w:rPr>
          <w:rFonts w:ascii="Calibri" w:hAnsi="Calibri" w:cs="Calibri"/>
          <w:sz w:val="22"/>
          <w:szCs w:val="22"/>
        </w:rPr>
        <w:t xml:space="preserve"> very large scale integration</w:t>
      </w:r>
      <w:r w:rsidRPr="00F63A0E">
        <w:rPr>
          <w:rFonts w:ascii="Calibri" w:hAnsi="Calibri" w:cs="Calibri"/>
          <w:sz w:val="22"/>
          <w:szCs w:val="22"/>
        </w:rPr>
        <w:t xml:space="preserve"> test</w:t>
      </w:r>
      <w:r w:rsidR="00F63A0E" w:rsidRPr="00F63A0E">
        <w:rPr>
          <w:rFonts w:ascii="Calibri" w:hAnsi="Calibri" w:cs="Calibri"/>
          <w:sz w:val="22"/>
          <w:szCs w:val="22"/>
        </w:rPr>
        <w:t xml:space="preserve"> and a system test</w:t>
      </w:r>
      <w:r w:rsidRPr="00F63A0E">
        <w:rPr>
          <w:rFonts w:ascii="Calibri" w:hAnsi="Calibri" w:cs="Calibri"/>
          <w:sz w:val="22"/>
          <w:szCs w:val="22"/>
        </w:rPr>
        <w:t xml:space="preserve"> </w:t>
      </w:r>
    </w:p>
    <w:p w:rsidR="003D0950" w:rsidRPr="00B3356E" w:rsidRDefault="003D0950" w:rsidP="003D0950">
      <w:pPr>
        <w:pStyle w:val="BodyText"/>
        <w:numPr>
          <w:ilvl w:val="0"/>
          <w:numId w:val="2"/>
        </w:numPr>
        <w:tabs>
          <w:tab w:val="clear" w:pos="2520"/>
        </w:tabs>
        <w:ind w:right="0"/>
        <w:rPr>
          <w:rFonts w:ascii="Calibri" w:hAnsi="Calibri" w:cs="Calibri"/>
          <w:sz w:val="22"/>
          <w:szCs w:val="22"/>
        </w:rPr>
      </w:pPr>
      <w:r w:rsidRPr="00B3356E">
        <w:rPr>
          <w:rFonts w:ascii="Calibri" w:hAnsi="Calibri" w:cs="Calibri"/>
          <w:sz w:val="22"/>
          <w:szCs w:val="22"/>
        </w:rPr>
        <w:t>Responsible in recruiting top talents, training/deploying/coaching/mentoring</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lastRenderedPageBreak/>
        <w:t>Prepared project progress report for the Management team</w:t>
      </w:r>
    </w:p>
    <w:p w:rsidR="006F1148" w:rsidRDefault="006F1148" w:rsidP="003D0950">
      <w:pPr>
        <w:jc w:val="both"/>
        <w:rPr>
          <w:rFonts w:ascii="Calibri" w:hAnsi="Calibri" w:cs="Calibri"/>
          <w:b/>
          <w:sz w:val="22"/>
          <w:szCs w:val="22"/>
        </w:rPr>
      </w:pPr>
    </w:p>
    <w:p w:rsidR="003D0950" w:rsidRPr="00B3356E" w:rsidRDefault="003D0950" w:rsidP="003D0950">
      <w:pPr>
        <w:jc w:val="both"/>
        <w:rPr>
          <w:rFonts w:ascii="Calibri" w:hAnsi="Calibri" w:cs="Calibri"/>
          <w:b/>
          <w:sz w:val="22"/>
          <w:szCs w:val="22"/>
        </w:rPr>
      </w:pPr>
      <w:r w:rsidRPr="00B3356E">
        <w:rPr>
          <w:rFonts w:ascii="Calibri" w:hAnsi="Calibri" w:cs="Calibri"/>
          <w:b/>
          <w:sz w:val="22"/>
          <w:szCs w:val="22"/>
        </w:rPr>
        <w:t xml:space="preserve">Proven Ground Project </w:t>
      </w:r>
    </w:p>
    <w:p w:rsidR="003D0950" w:rsidRPr="00B3356E" w:rsidRDefault="003D0950" w:rsidP="003D0950">
      <w:pPr>
        <w:pStyle w:val="BodyText"/>
        <w:numPr>
          <w:ilvl w:val="0"/>
          <w:numId w:val="3"/>
        </w:numPr>
        <w:tabs>
          <w:tab w:val="clear" w:pos="2520"/>
        </w:tabs>
        <w:ind w:right="0"/>
        <w:rPr>
          <w:rFonts w:ascii="Calibri" w:hAnsi="Calibri" w:cs="Calibri"/>
          <w:sz w:val="22"/>
          <w:szCs w:val="22"/>
        </w:rPr>
      </w:pPr>
      <w:r w:rsidRPr="00B3356E">
        <w:rPr>
          <w:rFonts w:ascii="Calibri" w:hAnsi="Calibri" w:cs="Calibri"/>
          <w:sz w:val="22"/>
          <w:szCs w:val="22"/>
        </w:rPr>
        <w:t>Managed project management office, a $20M Project with a team of 45</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 xml:space="preserve">Implemented and managed Primavera and Webster Time reporting tool  </w:t>
      </w:r>
    </w:p>
    <w:p w:rsidR="003D0950" w:rsidRPr="00B3356E" w:rsidRDefault="003D0950" w:rsidP="003D0950">
      <w:pPr>
        <w:numPr>
          <w:ilvl w:val="0"/>
          <w:numId w:val="5"/>
        </w:numPr>
        <w:jc w:val="both"/>
        <w:rPr>
          <w:rFonts w:ascii="Calibri" w:hAnsi="Calibri" w:cs="Calibri"/>
          <w:sz w:val="22"/>
          <w:szCs w:val="22"/>
        </w:rPr>
      </w:pPr>
      <w:r w:rsidRPr="00B3356E">
        <w:rPr>
          <w:rFonts w:ascii="Calibri" w:hAnsi="Calibri" w:cs="Calibri"/>
          <w:sz w:val="22"/>
          <w:szCs w:val="22"/>
        </w:rPr>
        <w:t xml:space="preserve">Prepared monthly progress report for the Management team </w:t>
      </w:r>
    </w:p>
    <w:p w:rsidR="003D0950" w:rsidRPr="00B3356E" w:rsidRDefault="003D0950" w:rsidP="003D0950">
      <w:pPr>
        <w:widowControl w:val="0"/>
        <w:numPr>
          <w:ilvl w:val="0"/>
          <w:numId w:val="5"/>
        </w:numPr>
        <w:jc w:val="both"/>
        <w:rPr>
          <w:rFonts w:ascii="Calibri" w:hAnsi="Calibri" w:cs="Calibri"/>
          <w:sz w:val="22"/>
          <w:szCs w:val="22"/>
        </w:rPr>
      </w:pPr>
      <w:r w:rsidRPr="00B3356E">
        <w:rPr>
          <w:rFonts w:ascii="Calibri" w:hAnsi="Calibri" w:cs="Calibri"/>
          <w:sz w:val="22"/>
          <w:szCs w:val="22"/>
        </w:rPr>
        <w:t xml:space="preserve">Managed implementation of multiple systems </w:t>
      </w:r>
    </w:p>
    <w:p w:rsidR="003D0950" w:rsidRPr="00B3356E" w:rsidRDefault="003D0950" w:rsidP="003D0950">
      <w:pPr>
        <w:numPr>
          <w:ilvl w:val="0"/>
          <w:numId w:val="5"/>
        </w:numPr>
        <w:jc w:val="both"/>
        <w:rPr>
          <w:rFonts w:ascii="Calibri" w:hAnsi="Calibri" w:cs="Calibri"/>
          <w:sz w:val="22"/>
          <w:szCs w:val="22"/>
        </w:rPr>
      </w:pPr>
      <w:r w:rsidRPr="00B3356E">
        <w:rPr>
          <w:rFonts w:ascii="Calibri" w:hAnsi="Calibri" w:cs="Calibri"/>
          <w:sz w:val="22"/>
          <w:szCs w:val="22"/>
        </w:rPr>
        <w:t>Managed online processing for Worldwide revenue application</w:t>
      </w:r>
    </w:p>
    <w:p w:rsidR="003D0950" w:rsidRPr="00B3356E" w:rsidRDefault="003D0950" w:rsidP="003D0950">
      <w:pPr>
        <w:numPr>
          <w:ilvl w:val="0"/>
          <w:numId w:val="5"/>
        </w:numPr>
        <w:jc w:val="both"/>
        <w:rPr>
          <w:rFonts w:ascii="Calibri" w:hAnsi="Calibri" w:cs="Calibri"/>
          <w:sz w:val="22"/>
          <w:szCs w:val="22"/>
        </w:rPr>
      </w:pPr>
      <w:r w:rsidRPr="00B3356E">
        <w:rPr>
          <w:rFonts w:ascii="Calibri" w:hAnsi="Calibri" w:cs="Calibri"/>
          <w:sz w:val="22"/>
          <w:szCs w:val="22"/>
        </w:rPr>
        <w:t>Participated in product negotiations and vendor selections</w:t>
      </w:r>
    </w:p>
    <w:p w:rsidR="00F2080C" w:rsidRDefault="003D0950" w:rsidP="003D0950">
      <w:pPr>
        <w:numPr>
          <w:ilvl w:val="0"/>
          <w:numId w:val="5"/>
        </w:numPr>
        <w:jc w:val="both"/>
        <w:rPr>
          <w:rFonts w:ascii="Calibri" w:hAnsi="Calibri" w:cs="Calibri"/>
          <w:sz w:val="22"/>
          <w:szCs w:val="22"/>
        </w:rPr>
      </w:pPr>
      <w:r w:rsidRPr="00F2080C">
        <w:rPr>
          <w:rFonts w:ascii="Calibri" w:hAnsi="Calibri" w:cs="Calibri"/>
          <w:sz w:val="22"/>
          <w:szCs w:val="22"/>
        </w:rPr>
        <w:t>Managed customer expectations and deliver quality service on time and under budget as well as managing an on-going relationship with customer</w:t>
      </w:r>
    </w:p>
    <w:p w:rsidR="00F2080C" w:rsidRDefault="00F2080C" w:rsidP="00F2080C">
      <w:pPr>
        <w:jc w:val="both"/>
        <w:rPr>
          <w:rFonts w:ascii="Calibri" w:hAnsi="Calibri" w:cs="Calibri"/>
          <w:sz w:val="22"/>
          <w:szCs w:val="22"/>
        </w:rPr>
      </w:pPr>
    </w:p>
    <w:p w:rsidR="003D0950" w:rsidRPr="00F2080C" w:rsidRDefault="003D0950" w:rsidP="00F2080C">
      <w:pPr>
        <w:jc w:val="both"/>
        <w:rPr>
          <w:rFonts w:ascii="Calibri" w:hAnsi="Calibri" w:cs="Calibri"/>
          <w:b/>
          <w:sz w:val="22"/>
          <w:szCs w:val="22"/>
        </w:rPr>
      </w:pPr>
      <w:r w:rsidRPr="00F2080C">
        <w:rPr>
          <w:rFonts w:ascii="Calibri" w:hAnsi="Calibri" w:cs="Calibri"/>
          <w:b/>
          <w:sz w:val="22"/>
          <w:szCs w:val="22"/>
        </w:rPr>
        <w:t xml:space="preserve">Y2K Project  </w:t>
      </w:r>
    </w:p>
    <w:p w:rsidR="003D0950" w:rsidRPr="00B3356E" w:rsidRDefault="003D0950" w:rsidP="003D0950">
      <w:pPr>
        <w:numPr>
          <w:ilvl w:val="0"/>
          <w:numId w:val="3"/>
        </w:numPr>
        <w:jc w:val="both"/>
        <w:rPr>
          <w:rFonts w:ascii="Calibri" w:hAnsi="Calibri" w:cs="Calibri"/>
          <w:sz w:val="22"/>
          <w:szCs w:val="22"/>
        </w:rPr>
      </w:pPr>
      <w:r w:rsidRPr="00B3356E">
        <w:rPr>
          <w:rFonts w:ascii="Calibri" w:hAnsi="Calibri" w:cs="Calibri"/>
          <w:sz w:val="22"/>
          <w:szCs w:val="22"/>
        </w:rPr>
        <w:t xml:space="preserve">Managed the development, implementation and documentation of Y2K renovation strategy </w:t>
      </w:r>
    </w:p>
    <w:p w:rsidR="003D0950" w:rsidRPr="00B3356E" w:rsidRDefault="003D0950" w:rsidP="003D0950">
      <w:pPr>
        <w:numPr>
          <w:ilvl w:val="0"/>
          <w:numId w:val="4"/>
        </w:numPr>
        <w:jc w:val="both"/>
        <w:rPr>
          <w:rFonts w:ascii="Calibri" w:hAnsi="Calibri" w:cs="Calibri"/>
          <w:b/>
          <w:sz w:val="22"/>
          <w:szCs w:val="22"/>
        </w:rPr>
      </w:pPr>
      <w:r w:rsidRPr="00B3356E">
        <w:rPr>
          <w:rFonts w:ascii="Calibri" w:hAnsi="Calibri" w:cs="Calibri"/>
          <w:sz w:val="22"/>
          <w:szCs w:val="22"/>
        </w:rPr>
        <w:t>Reported directly to the VP of information systems</w:t>
      </w:r>
    </w:p>
    <w:p w:rsidR="003D0950" w:rsidRPr="00B3356E" w:rsidRDefault="003D0950" w:rsidP="003D0950">
      <w:pPr>
        <w:numPr>
          <w:ilvl w:val="0"/>
          <w:numId w:val="5"/>
        </w:numPr>
        <w:jc w:val="both"/>
        <w:rPr>
          <w:rFonts w:ascii="Calibri" w:hAnsi="Calibri" w:cs="Calibri"/>
          <w:sz w:val="22"/>
          <w:szCs w:val="22"/>
        </w:rPr>
      </w:pPr>
      <w:r w:rsidRPr="00B3356E">
        <w:rPr>
          <w:rFonts w:ascii="Calibri" w:hAnsi="Calibri" w:cs="Calibri"/>
          <w:sz w:val="22"/>
          <w:szCs w:val="22"/>
        </w:rPr>
        <w:t>Prepared meeting minutes and monthly progress report for the Management team</w:t>
      </w:r>
    </w:p>
    <w:p w:rsidR="003D0950" w:rsidRPr="00B3356E" w:rsidRDefault="003D0950" w:rsidP="003D0950">
      <w:pPr>
        <w:numPr>
          <w:ilvl w:val="0"/>
          <w:numId w:val="5"/>
        </w:numPr>
        <w:jc w:val="both"/>
        <w:rPr>
          <w:rFonts w:ascii="Calibri" w:hAnsi="Calibri" w:cs="Calibri"/>
          <w:sz w:val="22"/>
          <w:szCs w:val="22"/>
        </w:rPr>
      </w:pPr>
      <w:r w:rsidRPr="00B3356E">
        <w:rPr>
          <w:rFonts w:ascii="Calibri" w:hAnsi="Calibri" w:cs="Calibri"/>
          <w:sz w:val="22"/>
          <w:szCs w:val="22"/>
        </w:rPr>
        <w:t>Managed the implementation of (ERP) PeopleSoft Payroll application suites</w:t>
      </w:r>
    </w:p>
    <w:p w:rsidR="003D0950" w:rsidRPr="00B3356E" w:rsidRDefault="003D0950" w:rsidP="003D0950">
      <w:pPr>
        <w:numPr>
          <w:ilvl w:val="0"/>
          <w:numId w:val="6"/>
        </w:numPr>
        <w:jc w:val="both"/>
        <w:rPr>
          <w:rFonts w:ascii="Calibri" w:hAnsi="Calibri" w:cs="Calibri"/>
          <w:sz w:val="22"/>
          <w:szCs w:val="22"/>
        </w:rPr>
      </w:pPr>
      <w:r w:rsidRPr="00B3356E">
        <w:rPr>
          <w:rFonts w:ascii="Calibri" w:hAnsi="Calibri" w:cs="Calibri"/>
          <w:sz w:val="22"/>
          <w:szCs w:val="22"/>
        </w:rPr>
        <w:t>Managed the design and implementation of separate MVS platform dedicated for Y2K project</w:t>
      </w:r>
    </w:p>
    <w:p w:rsidR="003D0950" w:rsidRPr="00B3356E" w:rsidRDefault="003D0950" w:rsidP="003D0950">
      <w:pPr>
        <w:numPr>
          <w:ilvl w:val="0"/>
          <w:numId w:val="6"/>
        </w:numPr>
        <w:jc w:val="both"/>
        <w:rPr>
          <w:rFonts w:ascii="Calibri" w:hAnsi="Calibri" w:cs="Calibri"/>
          <w:sz w:val="22"/>
          <w:szCs w:val="22"/>
        </w:rPr>
      </w:pPr>
      <w:r w:rsidRPr="00B3356E">
        <w:rPr>
          <w:rFonts w:ascii="Calibri" w:hAnsi="Calibri" w:cs="Calibri"/>
          <w:sz w:val="22"/>
          <w:szCs w:val="22"/>
        </w:rPr>
        <w:t>Managed Y2K test, test execution, test verification and test certification</w:t>
      </w:r>
    </w:p>
    <w:p w:rsidR="003D0950" w:rsidRPr="00B3356E" w:rsidRDefault="003D0950" w:rsidP="003D0950">
      <w:pPr>
        <w:numPr>
          <w:ilvl w:val="0"/>
          <w:numId w:val="6"/>
        </w:numPr>
        <w:jc w:val="both"/>
        <w:rPr>
          <w:rFonts w:ascii="Calibri" w:hAnsi="Calibri" w:cs="Calibri"/>
          <w:sz w:val="22"/>
          <w:szCs w:val="22"/>
        </w:rPr>
      </w:pPr>
      <w:r w:rsidRPr="00B3356E">
        <w:rPr>
          <w:rFonts w:ascii="Calibri" w:hAnsi="Calibri" w:cs="Calibri"/>
          <w:sz w:val="22"/>
          <w:szCs w:val="22"/>
        </w:rPr>
        <w:t>Ensured that systems, software and applications are year 2000 compliant</w:t>
      </w:r>
    </w:p>
    <w:p w:rsidR="003D0950" w:rsidRPr="00B3356E" w:rsidRDefault="003D0950" w:rsidP="003D0950">
      <w:pPr>
        <w:numPr>
          <w:ilvl w:val="0"/>
          <w:numId w:val="6"/>
        </w:numPr>
        <w:jc w:val="both"/>
        <w:rPr>
          <w:rFonts w:ascii="Calibri" w:hAnsi="Calibri" w:cs="Calibri"/>
          <w:sz w:val="22"/>
          <w:szCs w:val="22"/>
        </w:rPr>
      </w:pPr>
      <w:r w:rsidRPr="00B3356E">
        <w:rPr>
          <w:rFonts w:ascii="Calibri" w:hAnsi="Calibri" w:cs="Calibri"/>
          <w:sz w:val="22"/>
          <w:szCs w:val="22"/>
        </w:rPr>
        <w:t xml:space="preserve">Participated in product negotiations and vendor selections </w:t>
      </w:r>
    </w:p>
    <w:p w:rsidR="003D0950" w:rsidRPr="00B3356E" w:rsidRDefault="003D0950" w:rsidP="003D0950">
      <w:pPr>
        <w:ind w:firstLine="360"/>
        <w:jc w:val="both"/>
        <w:rPr>
          <w:rFonts w:ascii="Calibri" w:hAnsi="Calibri" w:cs="Calibri"/>
          <w:sz w:val="22"/>
          <w:szCs w:val="22"/>
        </w:rPr>
      </w:pPr>
    </w:p>
    <w:p w:rsidR="003D0950" w:rsidRPr="00B3356E" w:rsidRDefault="003D0950" w:rsidP="003D0950">
      <w:pPr>
        <w:jc w:val="both"/>
        <w:outlineLvl w:val="0"/>
        <w:rPr>
          <w:rFonts w:ascii="Calibri" w:hAnsi="Calibri" w:cs="Calibri"/>
          <w:b/>
          <w:color w:val="000000"/>
          <w:sz w:val="22"/>
          <w:szCs w:val="22"/>
        </w:rPr>
      </w:pPr>
      <w:r w:rsidRPr="00B3356E">
        <w:rPr>
          <w:rFonts w:ascii="Calibri" w:hAnsi="Calibri" w:cs="Calibri"/>
          <w:b/>
          <w:color w:val="000000"/>
          <w:sz w:val="22"/>
          <w:szCs w:val="22"/>
        </w:rPr>
        <w:t>Sr. Project Manager,</w:t>
      </w:r>
      <w:r w:rsidRPr="00B3356E">
        <w:rPr>
          <w:rFonts w:ascii="Calibri" w:hAnsi="Calibri" w:cs="Calibri"/>
          <w:b/>
          <w:sz w:val="22"/>
          <w:szCs w:val="22"/>
        </w:rPr>
        <w:t xml:space="preserve"> </w:t>
      </w:r>
      <w:r w:rsidRPr="00B3356E">
        <w:rPr>
          <w:rFonts w:ascii="Calibri" w:hAnsi="Calibri" w:cs="Calibri"/>
          <w:b/>
          <w:color w:val="000000"/>
          <w:sz w:val="22"/>
          <w:szCs w:val="22"/>
        </w:rPr>
        <w:t xml:space="preserve">IBM/Lucent, Atlanta, GA (1996- 1997), </w:t>
      </w:r>
      <w:r w:rsidRPr="00B3356E">
        <w:rPr>
          <w:rFonts w:ascii="Calibri" w:hAnsi="Calibri" w:cs="Calibri"/>
          <w:b/>
          <w:sz w:val="22"/>
          <w:szCs w:val="22"/>
        </w:rPr>
        <w:t>Telecom Out-Sourcing Engagement</w:t>
      </w:r>
    </w:p>
    <w:p w:rsidR="003D0950" w:rsidRPr="00B3356E" w:rsidRDefault="003D0950" w:rsidP="003D0950">
      <w:pPr>
        <w:pStyle w:val="BodyTextIndent"/>
        <w:numPr>
          <w:ilvl w:val="0"/>
          <w:numId w:val="12"/>
        </w:numPr>
        <w:spacing w:after="0"/>
        <w:jc w:val="both"/>
        <w:rPr>
          <w:rFonts w:ascii="Calibri" w:hAnsi="Calibri" w:cs="Calibri"/>
          <w:sz w:val="22"/>
          <w:szCs w:val="22"/>
        </w:rPr>
      </w:pPr>
      <w:r w:rsidRPr="00B3356E">
        <w:rPr>
          <w:rFonts w:ascii="Calibri" w:hAnsi="Calibri" w:cs="Calibri"/>
          <w:sz w:val="22"/>
          <w:szCs w:val="22"/>
        </w:rPr>
        <w:t xml:space="preserve">Directed the migration activities of all-Lucent Technology Payroll application from AT&amp;T a $2B Out-Sourcing engagement </w:t>
      </w:r>
      <w:r w:rsidRPr="00B3356E">
        <w:rPr>
          <w:rFonts w:ascii="Calibri" w:hAnsi="Calibri" w:cs="Calibri"/>
          <w:sz w:val="22"/>
          <w:szCs w:val="22"/>
        </w:rPr>
        <w:tab/>
      </w:r>
    </w:p>
    <w:p w:rsidR="003D0950" w:rsidRPr="00B3356E" w:rsidRDefault="003D0950" w:rsidP="003D0950">
      <w:pPr>
        <w:pStyle w:val="BodyTextIndent"/>
        <w:numPr>
          <w:ilvl w:val="0"/>
          <w:numId w:val="13"/>
        </w:numPr>
        <w:spacing w:after="0"/>
        <w:jc w:val="both"/>
        <w:rPr>
          <w:rFonts w:ascii="Calibri" w:hAnsi="Calibri" w:cs="Calibri"/>
          <w:sz w:val="22"/>
          <w:szCs w:val="22"/>
        </w:rPr>
      </w:pPr>
      <w:r w:rsidRPr="00B3356E">
        <w:rPr>
          <w:rFonts w:ascii="Calibri" w:hAnsi="Calibri" w:cs="Calibri"/>
          <w:sz w:val="22"/>
          <w:szCs w:val="22"/>
        </w:rPr>
        <w:t xml:space="preserve">Managed the integration of Lucent Technology payroll system to a new payroll system </w:t>
      </w:r>
    </w:p>
    <w:p w:rsidR="003D0950" w:rsidRPr="00B3356E" w:rsidRDefault="003D0950" w:rsidP="003D0950">
      <w:pPr>
        <w:pStyle w:val="BodyTextIndent"/>
        <w:numPr>
          <w:ilvl w:val="0"/>
          <w:numId w:val="14"/>
        </w:numPr>
        <w:spacing w:after="0"/>
        <w:jc w:val="both"/>
        <w:rPr>
          <w:rFonts w:ascii="Calibri" w:hAnsi="Calibri" w:cs="Calibri"/>
          <w:sz w:val="22"/>
          <w:szCs w:val="22"/>
        </w:rPr>
      </w:pPr>
      <w:r w:rsidRPr="00B3356E">
        <w:rPr>
          <w:rFonts w:ascii="Calibri" w:hAnsi="Calibri" w:cs="Calibri"/>
          <w:sz w:val="22"/>
          <w:szCs w:val="22"/>
        </w:rPr>
        <w:t>Developed migration strategy and continuous maintenance support strategy of data centers</w:t>
      </w:r>
    </w:p>
    <w:p w:rsidR="003D0950" w:rsidRPr="00B3356E" w:rsidRDefault="003D0950" w:rsidP="003D0950">
      <w:pPr>
        <w:pStyle w:val="BodyTextIndent"/>
        <w:numPr>
          <w:ilvl w:val="0"/>
          <w:numId w:val="15"/>
        </w:numPr>
        <w:spacing w:after="0"/>
        <w:jc w:val="both"/>
        <w:rPr>
          <w:rFonts w:ascii="Calibri" w:hAnsi="Calibri" w:cs="Calibri"/>
          <w:sz w:val="22"/>
          <w:szCs w:val="22"/>
        </w:rPr>
      </w:pPr>
      <w:r w:rsidRPr="00B3356E">
        <w:rPr>
          <w:rFonts w:ascii="Calibri" w:hAnsi="Calibri" w:cs="Calibri"/>
          <w:sz w:val="22"/>
          <w:szCs w:val="22"/>
        </w:rPr>
        <w:t>Managed the vendor selection process for contractors</w:t>
      </w:r>
    </w:p>
    <w:p w:rsidR="003D0950" w:rsidRPr="00B3356E" w:rsidRDefault="003D0950" w:rsidP="003D0950">
      <w:pPr>
        <w:pStyle w:val="BodyTextIndent"/>
        <w:numPr>
          <w:ilvl w:val="0"/>
          <w:numId w:val="16"/>
        </w:numPr>
        <w:spacing w:after="0"/>
        <w:jc w:val="both"/>
        <w:rPr>
          <w:rFonts w:ascii="Calibri" w:hAnsi="Calibri" w:cs="Calibri"/>
          <w:sz w:val="22"/>
          <w:szCs w:val="22"/>
        </w:rPr>
      </w:pPr>
      <w:r w:rsidRPr="00B3356E">
        <w:rPr>
          <w:rFonts w:ascii="Calibri" w:hAnsi="Calibri" w:cs="Calibri"/>
          <w:sz w:val="22"/>
          <w:szCs w:val="22"/>
        </w:rPr>
        <w:t>Managed overall day-to-day operation of 3 data centers</w:t>
      </w:r>
    </w:p>
    <w:p w:rsidR="003D0950" w:rsidRPr="00B3356E" w:rsidRDefault="003D0950" w:rsidP="003D0950">
      <w:pPr>
        <w:pStyle w:val="BodyTextIndent"/>
        <w:numPr>
          <w:ilvl w:val="0"/>
          <w:numId w:val="17"/>
        </w:numPr>
        <w:spacing w:after="0"/>
        <w:jc w:val="both"/>
        <w:rPr>
          <w:rFonts w:ascii="Calibri" w:hAnsi="Calibri" w:cs="Calibri"/>
          <w:sz w:val="22"/>
          <w:szCs w:val="22"/>
        </w:rPr>
      </w:pPr>
      <w:r w:rsidRPr="00B3356E">
        <w:rPr>
          <w:rFonts w:ascii="Calibri" w:hAnsi="Calibri" w:cs="Calibri"/>
          <w:sz w:val="22"/>
          <w:szCs w:val="22"/>
        </w:rPr>
        <w:t>Developed and implemented data center migration methodology</w:t>
      </w:r>
    </w:p>
    <w:p w:rsidR="003D0950" w:rsidRPr="002030C4" w:rsidRDefault="003D0950" w:rsidP="003D0950">
      <w:pPr>
        <w:pStyle w:val="BodyTextIndent"/>
        <w:numPr>
          <w:ilvl w:val="0"/>
          <w:numId w:val="18"/>
        </w:numPr>
        <w:spacing w:after="0"/>
        <w:jc w:val="both"/>
        <w:rPr>
          <w:rFonts w:ascii="Calibri" w:hAnsi="Calibri" w:cs="Calibri"/>
          <w:sz w:val="22"/>
          <w:szCs w:val="22"/>
        </w:rPr>
      </w:pPr>
      <w:r w:rsidRPr="002030C4">
        <w:rPr>
          <w:rFonts w:ascii="Calibri" w:hAnsi="Calibri" w:cs="Calibri"/>
          <w:sz w:val="22"/>
          <w:szCs w:val="22"/>
        </w:rPr>
        <w:t xml:space="preserve">Integrated all Lucent Technology data centers from 35 to 3 data centers reducing annual cost by $15M and </w:t>
      </w:r>
      <w:r>
        <w:rPr>
          <w:rFonts w:ascii="Calibri" w:hAnsi="Calibri" w:cs="Calibri"/>
          <w:sz w:val="22"/>
          <w:szCs w:val="22"/>
        </w:rPr>
        <w:t>m</w:t>
      </w:r>
      <w:r w:rsidRPr="002030C4">
        <w:rPr>
          <w:rFonts w:ascii="Calibri" w:hAnsi="Calibri" w:cs="Calibri"/>
          <w:sz w:val="22"/>
          <w:szCs w:val="22"/>
        </w:rPr>
        <w:t>anaged Client/Vendor relationship</w:t>
      </w:r>
    </w:p>
    <w:p w:rsidR="003D0950" w:rsidRPr="00B3356E" w:rsidRDefault="003D0950" w:rsidP="003D0950">
      <w:pPr>
        <w:pStyle w:val="Heading2"/>
        <w:rPr>
          <w:rFonts w:ascii="Calibri" w:hAnsi="Calibri" w:cs="Calibri"/>
          <w:color w:val="000000"/>
          <w:szCs w:val="22"/>
        </w:rPr>
      </w:pPr>
    </w:p>
    <w:p w:rsidR="003D0950" w:rsidRPr="00B3356E" w:rsidRDefault="003D0950" w:rsidP="003D0950">
      <w:pPr>
        <w:pStyle w:val="Heading2"/>
        <w:rPr>
          <w:rFonts w:ascii="Calibri" w:hAnsi="Calibri" w:cs="Calibri"/>
          <w:szCs w:val="22"/>
        </w:rPr>
      </w:pPr>
      <w:r w:rsidRPr="00B3356E">
        <w:rPr>
          <w:rFonts w:ascii="Calibri" w:hAnsi="Calibri" w:cs="Calibri"/>
          <w:bCs/>
          <w:color w:val="000000"/>
          <w:szCs w:val="22"/>
        </w:rPr>
        <w:t>Sr. Project Manager,</w:t>
      </w:r>
      <w:r w:rsidRPr="00B3356E">
        <w:rPr>
          <w:rFonts w:ascii="Calibri" w:hAnsi="Calibri" w:cs="Calibri"/>
          <w:b w:val="0"/>
          <w:szCs w:val="22"/>
        </w:rPr>
        <w:t xml:space="preserve"> </w:t>
      </w:r>
      <w:r w:rsidRPr="00B3356E">
        <w:rPr>
          <w:rFonts w:ascii="Calibri" w:hAnsi="Calibri" w:cs="Calibri"/>
          <w:color w:val="000000"/>
          <w:szCs w:val="22"/>
        </w:rPr>
        <w:t xml:space="preserve">IBM/GTE, Tampa, FL (1994 – 1996), </w:t>
      </w:r>
      <w:r w:rsidRPr="00B3356E">
        <w:rPr>
          <w:rFonts w:ascii="Calibri" w:hAnsi="Calibri" w:cs="Calibri"/>
          <w:szCs w:val="22"/>
        </w:rPr>
        <w:t>Telecom Out-Sourcing Engagement</w:t>
      </w:r>
    </w:p>
    <w:p w:rsidR="003D0950" w:rsidRPr="00B3356E" w:rsidRDefault="003D0950" w:rsidP="003D0950">
      <w:pPr>
        <w:pStyle w:val="BodyTextIndent"/>
        <w:numPr>
          <w:ilvl w:val="0"/>
          <w:numId w:val="19"/>
        </w:numPr>
        <w:spacing w:after="0"/>
        <w:jc w:val="both"/>
        <w:rPr>
          <w:rFonts w:ascii="Calibri" w:hAnsi="Calibri" w:cs="Calibri"/>
          <w:sz w:val="22"/>
          <w:szCs w:val="22"/>
        </w:rPr>
      </w:pPr>
      <w:r w:rsidRPr="00B3356E">
        <w:rPr>
          <w:rFonts w:ascii="Calibri" w:hAnsi="Calibri" w:cs="Calibri"/>
          <w:sz w:val="22"/>
          <w:szCs w:val="22"/>
        </w:rPr>
        <w:t>Managed a Telecommunication Billing Application Out-Sourcing project for GTE.</w:t>
      </w:r>
    </w:p>
    <w:p w:rsidR="003D0950" w:rsidRPr="00B3356E" w:rsidRDefault="003D0950" w:rsidP="003D0950">
      <w:pPr>
        <w:pStyle w:val="BodyTextIndent"/>
        <w:numPr>
          <w:ilvl w:val="0"/>
          <w:numId w:val="20"/>
        </w:numPr>
        <w:spacing w:after="0"/>
        <w:jc w:val="both"/>
        <w:rPr>
          <w:rFonts w:ascii="Calibri" w:hAnsi="Calibri" w:cs="Calibri"/>
          <w:sz w:val="22"/>
          <w:szCs w:val="22"/>
        </w:rPr>
      </w:pPr>
      <w:r w:rsidRPr="00B3356E">
        <w:rPr>
          <w:rFonts w:ascii="Calibri" w:hAnsi="Calibri" w:cs="Calibri"/>
          <w:sz w:val="22"/>
          <w:szCs w:val="22"/>
        </w:rPr>
        <w:t>Developed migration strategy from GTE data center in Thousand Oaks California to Tampa Florida</w:t>
      </w:r>
    </w:p>
    <w:p w:rsidR="003D0950" w:rsidRPr="00B3356E" w:rsidRDefault="003D0950" w:rsidP="003D0950">
      <w:pPr>
        <w:numPr>
          <w:ilvl w:val="0"/>
          <w:numId w:val="37"/>
        </w:numPr>
        <w:jc w:val="both"/>
        <w:rPr>
          <w:rFonts w:ascii="Calibri" w:hAnsi="Calibri" w:cs="Calibri"/>
          <w:sz w:val="22"/>
          <w:szCs w:val="22"/>
        </w:rPr>
      </w:pPr>
      <w:r w:rsidRPr="00B3356E">
        <w:rPr>
          <w:rFonts w:ascii="Calibri" w:hAnsi="Calibri" w:cs="Calibri"/>
          <w:sz w:val="22"/>
          <w:szCs w:val="22"/>
        </w:rPr>
        <w:t xml:space="preserve">Developed migration strategy from GTE data center from Tampa Florida to Fort Wayne Indiana </w:t>
      </w:r>
    </w:p>
    <w:p w:rsidR="003D0950" w:rsidRPr="00B3356E" w:rsidRDefault="003D0950" w:rsidP="003D0950">
      <w:pPr>
        <w:pStyle w:val="BodyTextIndent"/>
        <w:numPr>
          <w:ilvl w:val="0"/>
          <w:numId w:val="21"/>
        </w:numPr>
        <w:spacing w:after="0"/>
        <w:jc w:val="both"/>
        <w:rPr>
          <w:rFonts w:ascii="Calibri" w:hAnsi="Calibri" w:cs="Calibri"/>
          <w:sz w:val="22"/>
          <w:szCs w:val="22"/>
        </w:rPr>
      </w:pPr>
      <w:r w:rsidRPr="00B3356E">
        <w:rPr>
          <w:rFonts w:ascii="Calibri" w:hAnsi="Calibri" w:cs="Calibri"/>
          <w:sz w:val="22"/>
          <w:szCs w:val="22"/>
        </w:rPr>
        <w:t>Conducted research on good practices for managing and running a successful Out-Sourcing project</w:t>
      </w:r>
    </w:p>
    <w:p w:rsidR="003D0950" w:rsidRPr="00B3356E" w:rsidRDefault="003D0950" w:rsidP="003D0950">
      <w:pPr>
        <w:pStyle w:val="BodyTextIndent"/>
        <w:numPr>
          <w:ilvl w:val="0"/>
          <w:numId w:val="21"/>
        </w:numPr>
        <w:spacing w:after="0"/>
        <w:jc w:val="both"/>
        <w:rPr>
          <w:rFonts w:ascii="Calibri" w:hAnsi="Calibri" w:cs="Calibri"/>
          <w:sz w:val="22"/>
          <w:szCs w:val="22"/>
        </w:rPr>
      </w:pPr>
      <w:r w:rsidRPr="00B3356E">
        <w:rPr>
          <w:rFonts w:ascii="Calibri" w:hAnsi="Calibri" w:cs="Calibri"/>
          <w:sz w:val="22"/>
          <w:szCs w:val="22"/>
        </w:rPr>
        <w:t xml:space="preserve">Managed telecommunications infrastructures and networks applications </w:t>
      </w:r>
    </w:p>
    <w:p w:rsidR="003D0950" w:rsidRPr="00B3356E" w:rsidRDefault="003D0950" w:rsidP="003D0950">
      <w:pPr>
        <w:pStyle w:val="BodyTextIndent"/>
        <w:numPr>
          <w:ilvl w:val="0"/>
          <w:numId w:val="22"/>
        </w:numPr>
        <w:spacing w:after="0"/>
        <w:jc w:val="both"/>
        <w:rPr>
          <w:rFonts w:ascii="Calibri" w:hAnsi="Calibri" w:cs="Calibri"/>
          <w:sz w:val="22"/>
          <w:szCs w:val="22"/>
        </w:rPr>
      </w:pPr>
      <w:r w:rsidRPr="00B3356E">
        <w:rPr>
          <w:rFonts w:ascii="Calibri" w:hAnsi="Calibri" w:cs="Calibri"/>
          <w:sz w:val="22"/>
          <w:szCs w:val="22"/>
        </w:rPr>
        <w:t xml:space="preserve">Managed a team of Developers, Enhancement, Testing and Production support </w:t>
      </w:r>
    </w:p>
    <w:p w:rsidR="003D0950" w:rsidRPr="00B3356E" w:rsidRDefault="003D0950" w:rsidP="003D0950">
      <w:pPr>
        <w:pStyle w:val="BodyTextIndent"/>
        <w:numPr>
          <w:ilvl w:val="0"/>
          <w:numId w:val="23"/>
        </w:numPr>
        <w:spacing w:after="0"/>
        <w:jc w:val="both"/>
        <w:rPr>
          <w:rFonts w:ascii="Calibri" w:hAnsi="Calibri" w:cs="Calibri"/>
          <w:sz w:val="22"/>
          <w:szCs w:val="22"/>
        </w:rPr>
      </w:pPr>
      <w:r w:rsidRPr="00B3356E">
        <w:rPr>
          <w:rFonts w:ascii="Calibri" w:hAnsi="Calibri" w:cs="Calibri"/>
          <w:sz w:val="22"/>
          <w:szCs w:val="22"/>
        </w:rPr>
        <w:t xml:space="preserve">Managed Client/Vendor relationship, Researched and implemented best practices </w:t>
      </w:r>
    </w:p>
    <w:p w:rsidR="003D0950" w:rsidRPr="00B3356E" w:rsidRDefault="003D0950" w:rsidP="003D0950">
      <w:pPr>
        <w:jc w:val="both"/>
        <w:rPr>
          <w:rFonts w:ascii="Calibri" w:hAnsi="Calibri" w:cs="Calibri"/>
          <w:b/>
          <w:sz w:val="22"/>
          <w:szCs w:val="22"/>
        </w:rPr>
      </w:pPr>
    </w:p>
    <w:p w:rsidR="009F7A21" w:rsidRPr="00B12093" w:rsidRDefault="009F7A21" w:rsidP="00B12093">
      <w:pPr>
        <w:jc w:val="center"/>
        <w:rPr>
          <w:rFonts w:ascii="Calibri" w:hAnsi="Calibri" w:cs="Calibri"/>
          <w:b/>
          <w:sz w:val="24"/>
          <w:szCs w:val="24"/>
        </w:rPr>
      </w:pPr>
      <w:r w:rsidRPr="00B12093">
        <w:rPr>
          <w:rFonts w:ascii="Calibri" w:hAnsi="Calibri" w:cs="Calibri"/>
          <w:b/>
          <w:sz w:val="24"/>
          <w:szCs w:val="24"/>
        </w:rPr>
        <w:t>Other Professional Experience (1986 – 1994)</w:t>
      </w:r>
    </w:p>
    <w:p w:rsidR="00B9072B" w:rsidRDefault="00B12093" w:rsidP="00B12093">
      <w:pPr>
        <w:pStyle w:val="BodyTextIndent"/>
        <w:widowControl w:val="0"/>
        <w:numPr>
          <w:ilvl w:val="0"/>
          <w:numId w:val="10"/>
        </w:numPr>
        <w:jc w:val="both"/>
        <w:outlineLvl w:val="0"/>
        <w:rPr>
          <w:rFonts w:ascii="Calibri" w:hAnsi="Calibri" w:cs="Calibri"/>
          <w:sz w:val="22"/>
          <w:szCs w:val="22"/>
        </w:rPr>
      </w:pPr>
      <w:r w:rsidRPr="00B9072B">
        <w:rPr>
          <w:rFonts w:ascii="Calibri" w:hAnsi="Calibri" w:cs="Calibri"/>
          <w:sz w:val="22"/>
          <w:szCs w:val="22"/>
        </w:rPr>
        <w:t>Worked with State Farm Insurance as a Systems Controller, System analyst and Application Developer</w:t>
      </w:r>
    </w:p>
    <w:p w:rsidR="00B9072B" w:rsidRPr="00B9072B" w:rsidRDefault="00B9072B" w:rsidP="00B12093">
      <w:pPr>
        <w:pStyle w:val="BodyTextIndent"/>
        <w:widowControl w:val="0"/>
        <w:numPr>
          <w:ilvl w:val="0"/>
          <w:numId w:val="10"/>
        </w:numPr>
        <w:jc w:val="both"/>
        <w:outlineLvl w:val="0"/>
        <w:rPr>
          <w:rFonts w:ascii="Calibri" w:hAnsi="Calibri" w:cs="Calibri"/>
          <w:sz w:val="22"/>
          <w:szCs w:val="22"/>
        </w:rPr>
      </w:pPr>
      <w:r w:rsidRPr="00B9072B">
        <w:rPr>
          <w:rFonts w:ascii="Calibri" w:hAnsi="Calibri" w:cs="Calibri"/>
          <w:sz w:val="22"/>
          <w:szCs w:val="22"/>
        </w:rPr>
        <w:t>As an Associate Professor with Bethune-Cookman, i</w:t>
      </w:r>
      <w:r w:rsidR="00B12093" w:rsidRPr="00B9072B">
        <w:rPr>
          <w:rFonts w:ascii="Calibri" w:hAnsi="Calibri" w:cs="Calibri"/>
          <w:sz w:val="22"/>
          <w:szCs w:val="22"/>
        </w:rPr>
        <w:t xml:space="preserve">nstructed undergraduate level courses on principle of supervision, qualitative analysis, business policy and information management system </w:t>
      </w:r>
      <w:r w:rsidRPr="00B9072B">
        <w:rPr>
          <w:rFonts w:ascii="Calibri" w:hAnsi="Calibri" w:cs="Calibri"/>
          <w:sz w:val="22"/>
          <w:szCs w:val="22"/>
        </w:rPr>
        <w:t xml:space="preserve">and also  worked as an </w:t>
      </w:r>
      <w:r w:rsidR="00B12093" w:rsidRPr="00B9072B">
        <w:rPr>
          <w:rFonts w:ascii="Calibri" w:hAnsi="Calibri" w:cs="Calibri"/>
          <w:sz w:val="22"/>
          <w:szCs w:val="22"/>
        </w:rPr>
        <w:t>Assistant Director of Career Center</w:t>
      </w:r>
      <w:r w:rsidRPr="00B9072B">
        <w:rPr>
          <w:rFonts w:ascii="Calibri" w:hAnsi="Calibri" w:cs="Calibri"/>
          <w:sz w:val="22"/>
          <w:szCs w:val="22"/>
        </w:rPr>
        <w:t xml:space="preserve"> </w:t>
      </w:r>
    </w:p>
    <w:p w:rsidR="00B12093" w:rsidRDefault="00B9072B" w:rsidP="00B12093">
      <w:pPr>
        <w:widowControl w:val="0"/>
        <w:numPr>
          <w:ilvl w:val="0"/>
          <w:numId w:val="31"/>
        </w:numPr>
        <w:jc w:val="both"/>
        <w:rPr>
          <w:rFonts w:ascii="Calibri" w:hAnsi="Calibri" w:cs="Calibri"/>
          <w:sz w:val="22"/>
          <w:szCs w:val="22"/>
        </w:rPr>
      </w:pPr>
      <w:r w:rsidRPr="00B9072B">
        <w:rPr>
          <w:rFonts w:ascii="Calibri" w:hAnsi="Calibri" w:cs="Calibri"/>
          <w:sz w:val="22"/>
          <w:szCs w:val="22"/>
        </w:rPr>
        <w:t xml:space="preserve">Worked as an </w:t>
      </w:r>
      <w:r w:rsidR="00B12093" w:rsidRPr="00B9072B">
        <w:rPr>
          <w:rFonts w:ascii="Calibri" w:hAnsi="Calibri" w:cs="Calibri"/>
          <w:sz w:val="22"/>
          <w:szCs w:val="22"/>
        </w:rPr>
        <w:t xml:space="preserve">Application Developer Lead </w:t>
      </w:r>
      <w:r w:rsidRPr="00B9072B">
        <w:rPr>
          <w:rFonts w:ascii="Calibri" w:hAnsi="Calibri" w:cs="Calibri"/>
          <w:sz w:val="22"/>
          <w:szCs w:val="22"/>
        </w:rPr>
        <w:t xml:space="preserve"> with </w:t>
      </w:r>
      <w:r w:rsidR="00B12093" w:rsidRPr="00B9072B">
        <w:rPr>
          <w:rFonts w:ascii="Calibri" w:hAnsi="Calibri" w:cs="Calibri"/>
          <w:sz w:val="22"/>
          <w:szCs w:val="22"/>
        </w:rPr>
        <w:t>Embry-Riddle Aeronautical University</w:t>
      </w:r>
      <w:r w:rsidRPr="00B9072B">
        <w:rPr>
          <w:rFonts w:ascii="Calibri" w:hAnsi="Calibri" w:cs="Calibri"/>
          <w:sz w:val="22"/>
          <w:szCs w:val="22"/>
        </w:rPr>
        <w:t xml:space="preserve">; </w:t>
      </w:r>
      <w:r>
        <w:rPr>
          <w:rFonts w:ascii="Calibri" w:hAnsi="Calibri" w:cs="Calibri"/>
          <w:sz w:val="22"/>
          <w:szCs w:val="22"/>
        </w:rPr>
        <w:t>m</w:t>
      </w:r>
      <w:r w:rsidR="00B12093" w:rsidRPr="00B9072B">
        <w:rPr>
          <w:rFonts w:ascii="Calibri" w:hAnsi="Calibri" w:cs="Calibri"/>
          <w:sz w:val="22"/>
          <w:szCs w:val="22"/>
        </w:rPr>
        <w:t>anaged and implemented the inventory application for the entire university system</w:t>
      </w:r>
    </w:p>
    <w:p w:rsidR="00825A07" w:rsidRPr="002E1B56" w:rsidRDefault="00825A07" w:rsidP="00825A07">
      <w:pPr>
        <w:pStyle w:val="Heading7"/>
        <w:rPr>
          <w:rFonts w:ascii="Calibri" w:hAnsi="Calibri" w:cs="Calibri"/>
          <w:b/>
          <w:sz w:val="22"/>
          <w:szCs w:val="22"/>
        </w:rPr>
      </w:pPr>
      <w:r w:rsidRPr="002E1B56">
        <w:rPr>
          <w:rFonts w:ascii="Calibri" w:hAnsi="Calibri" w:cs="Calibri"/>
          <w:b/>
          <w:sz w:val="22"/>
          <w:szCs w:val="22"/>
        </w:rPr>
        <w:lastRenderedPageBreak/>
        <w:t>Technical Skills</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Project Management Methodologies and tools</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 xml:space="preserve">Oracle E-Business Suite: Oracle Financials, HRMS, CRM, DBI, PSB, </w:t>
      </w:r>
      <w:proofErr w:type="spellStart"/>
      <w:r w:rsidRPr="002E1B56">
        <w:rPr>
          <w:rFonts w:ascii="Calibri" w:hAnsi="Calibri" w:cs="Calibri"/>
          <w:sz w:val="22"/>
          <w:szCs w:val="22"/>
        </w:rPr>
        <w:t>iProcurement</w:t>
      </w:r>
      <w:proofErr w:type="spellEnd"/>
      <w:r w:rsidRPr="002E1B56">
        <w:rPr>
          <w:rFonts w:ascii="Calibri" w:hAnsi="Calibri" w:cs="Calibri"/>
          <w:sz w:val="22"/>
          <w:szCs w:val="22"/>
        </w:rPr>
        <w:t xml:space="preserve">, Payroll </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Hardware:  IBM Mainframe, OS/390, HP3000, AS400, PC</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Operating Systems: MVS, VSE, UNIX, Windows 98/NT</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Databases: DB2, IMS, ORACLE, MS Access, TERADATA</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Languages/Software:  COBOL, C, JCL, SQL, VSAM, Lotus Notes, PeopleSoft, Oracle</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Tools/Utilities:   TSO/ISPF, File-AID, Micro-Focus, NDM, FTP, CICS, INFORMAN</w:t>
      </w:r>
    </w:p>
    <w:p w:rsidR="00825A07" w:rsidRPr="002E1B56" w:rsidRDefault="00825A07" w:rsidP="00825A07">
      <w:pPr>
        <w:widowControl w:val="0"/>
        <w:numPr>
          <w:ilvl w:val="0"/>
          <w:numId w:val="9"/>
        </w:numPr>
        <w:ind w:left="720"/>
        <w:jc w:val="both"/>
        <w:rPr>
          <w:rFonts w:ascii="Calibri" w:hAnsi="Calibri" w:cs="Calibri"/>
          <w:sz w:val="22"/>
          <w:szCs w:val="22"/>
        </w:rPr>
      </w:pPr>
      <w:r w:rsidRPr="002E1B56">
        <w:rPr>
          <w:rFonts w:ascii="Calibri" w:hAnsi="Calibri" w:cs="Calibri"/>
          <w:sz w:val="22"/>
          <w:szCs w:val="22"/>
        </w:rPr>
        <w:t xml:space="preserve">Scheduling Packages:   CA7, ESP, PASS, ZEKE  </w:t>
      </w:r>
    </w:p>
    <w:p w:rsidR="00825A07" w:rsidRPr="002E1B56" w:rsidRDefault="00825A07" w:rsidP="00825A07">
      <w:pPr>
        <w:pStyle w:val="Heading6"/>
        <w:rPr>
          <w:rFonts w:ascii="Calibri" w:hAnsi="Calibri" w:cs="Calibri"/>
          <w:b/>
          <w:color w:val="243F60"/>
          <w:sz w:val="22"/>
          <w:szCs w:val="22"/>
        </w:rPr>
      </w:pPr>
    </w:p>
    <w:p w:rsidR="00825A07" w:rsidRPr="002E1B56" w:rsidRDefault="00825A07" w:rsidP="00825A07">
      <w:pPr>
        <w:pStyle w:val="Heading6"/>
        <w:rPr>
          <w:rFonts w:ascii="Calibri" w:hAnsi="Calibri" w:cs="Calibri"/>
          <w:b/>
          <w:color w:val="000000"/>
          <w:sz w:val="22"/>
          <w:szCs w:val="22"/>
        </w:rPr>
      </w:pPr>
      <w:r w:rsidRPr="002E1B56">
        <w:rPr>
          <w:rFonts w:ascii="Calibri" w:hAnsi="Calibri" w:cs="Calibri"/>
          <w:b/>
          <w:color w:val="000000"/>
          <w:sz w:val="22"/>
          <w:szCs w:val="22"/>
        </w:rPr>
        <w:t xml:space="preserve">ASP: </w:t>
      </w:r>
    </w:p>
    <w:p w:rsidR="00825A07" w:rsidRPr="00F65066" w:rsidRDefault="00825A07" w:rsidP="00825A07">
      <w:pPr>
        <w:pStyle w:val="Heading7"/>
        <w:keepLines w:val="0"/>
        <w:numPr>
          <w:ilvl w:val="0"/>
          <w:numId w:val="40"/>
        </w:numPr>
        <w:spacing w:before="0"/>
        <w:rPr>
          <w:rFonts w:ascii="Calibri" w:hAnsi="Calibri" w:cs="Calibri"/>
          <w:i w:val="0"/>
          <w:color w:val="auto"/>
          <w:sz w:val="22"/>
          <w:szCs w:val="22"/>
        </w:rPr>
      </w:pPr>
      <w:r w:rsidRPr="00F65066">
        <w:rPr>
          <w:rFonts w:ascii="Calibri" w:hAnsi="Calibri" w:cs="Calibri"/>
          <w:i w:val="0"/>
          <w:color w:val="auto"/>
          <w:sz w:val="22"/>
          <w:szCs w:val="22"/>
        </w:rPr>
        <w:t>HTML, FrontPage, JavaScript, VBSCRIPT</w:t>
      </w:r>
    </w:p>
    <w:p w:rsidR="00825A07" w:rsidRPr="00F65066" w:rsidRDefault="00825A07" w:rsidP="00825A07">
      <w:pPr>
        <w:pStyle w:val="Heading7"/>
        <w:keepLines w:val="0"/>
        <w:numPr>
          <w:ilvl w:val="0"/>
          <w:numId w:val="40"/>
        </w:numPr>
        <w:spacing w:before="0"/>
        <w:rPr>
          <w:rFonts w:ascii="Calibri" w:hAnsi="Calibri" w:cs="Calibri"/>
          <w:i w:val="0"/>
          <w:color w:val="auto"/>
          <w:sz w:val="22"/>
          <w:szCs w:val="22"/>
        </w:rPr>
      </w:pPr>
      <w:r w:rsidRPr="00F65066">
        <w:rPr>
          <w:rFonts w:ascii="Calibri" w:hAnsi="Calibri" w:cs="Calibri"/>
          <w:i w:val="0"/>
          <w:color w:val="auto"/>
          <w:sz w:val="22"/>
          <w:szCs w:val="22"/>
        </w:rPr>
        <w:t>Reporting Tool:  Crystal Query, Excel, SQR</w:t>
      </w:r>
    </w:p>
    <w:p w:rsidR="00825A07" w:rsidRPr="00F65066" w:rsidRDefault="00825A07" w:rsidP="00825A07">
      <w:pPr>
        <w:pStyle w:val="Heading7"/>
        <w:keepLines w:val="0"/>
        <w:numPr>
          <w:ilvl w:val="0"/>
          <w:numId w:val="40"/>
        </w:numPr>
        <w:spacing w:before="0"/>
        <w:rPr>
          <w:rFonts w:ascii="Calibri" w:hAnsi="Calibri" w:cs="Calibri"/>
          <w:i w:val="0"/>
          <w:color w:val="auto"/>
          <w:sz w:val="22"/>
          <w:szCs w:val="22"/>
        </w:rPr>
      </w:pPr>
      <w:r w:rsidRPr="00F65066">
        <w:rPr>
          <w:rFonts w:ascii="Calibri" w:hAnsi="Calibri" w:cs="Calibri"/>
          <w:i w:val="0"/>
          <w:color w:val="auto"/>
          <w:sz w:val="22"/>
          <w:szCs w:val="22"/>
        </w:rPr>
        <w:t xml:space="preserve"> Presentation Tools:  PowerPoint, Word, Visio</w:t>
      </w:r>
    </w:p>
    <w:p w:rsidR="00825A07" w:rsidRPr="00F65066" w:rsidRDefault="00825A07" w:rsidP="00825A07">
      <w:pPr>
        <w:pStyle w:val="Heading7"/>
        <w:keepLines w:val="0"/>
        <w:numPr>
          <w:ilvl w:val="0"/>
          <w:numId w:val="40"/>
        </w:numPr>
        <w:spacing w:before="0"/>
        <w:rPr>
          <w:rFonts w:ascii="Calibri" w:hAnsi="Calibri" w:cs="Calibri"/>
          <w:i w:val="0"/>
          <w:color w:val="auto"/>
          <w:sz w:val="22"/>
          <w:szCs w:val="22"/>
        </w:rPr>
      </w:pPr>
      <w:r w:rsidRPr="00F65066">
        <w:rPr>
          <w:rFonts w:ascii="Calibri" w:hAnsi="Calibri" w:cs="Calibri"/>
          <w:i w:val="0"/>
          <w:color w:val="auto"/>
          <w:sz w:val="22"/>
          <w:szCs w:val="22"/>
        </w:rPr>
        <w:t>Project Tool: MS Project 98/2000, Primavera, Project Workbench</w:t>
      </w:r>
    </w:p>
    <w:p w:rsidR="00825A07" w:rsidRPr="00F65066" w:rsidRDefault="00825A07" w:rsidP="00825A07">
      <w:pPr>
        <w:pStyle w:val="Heading7"/>
        <w:keepLines w:val="0"/>
        <w:numPr>
          <w:ilvl w:val="0"/>
          <w:numId w:val="40"/>
        </w:numPr>
        <w:spacing w:before="0"/>
        <w:rPr>
          <w:rFonts w:ascii="Calibri" w:hAnsi="Calibri" w:cs="Calibri"/>
          <w:i w:val="0"/>
          <w:color w:val="auto"/>
          <w:sz w:val="22"/>
          <w:szCs w:val="22"/>
        </w:rPr>
      </w:pPr>
      <w:r w:rsidRPr="00F65066">
        <w:rPr>
          <w:rFonts w:ascii="Calibri" w:hAnsi="Calibri" w:cs="Calibri"/>
          <w:i w:val="0"/>
          <w:color w:val="auto"/>
          <w:sz w:val="22"/>
          <w:szCs w:val="22"/>
        </w:rPr>
        <w:t>Online Tools: Workflow, Process Scheduler</w:t>
      </w:r>
    </w:p>
    <w:p w:rsidR="00825A07" w:rsidRPr="002E1B56" w:rsidRDefault="00825A07" w:rsidP="00825A07">
      <w:pPr>
        <w:pStyle w:val="Heading7"/>
        <w:rPr>
          <w:rFonts w:ascii="Calibri" w:hAnsi="Calibri" w:cs="Calibri"/>
          <w:sz w:val="22"/>
          <w:szCs w:val="22"/>
        </w:rPr>
      </w:pPr>
    </w:p>
    <w:p w:rsidR="003D0950" w:rsidRPr="00B9072B" w:rsidRDefault="003D0950" w:rsidP="00B9072B">
      <w:pPr>
        <w:pStyle w:val="Heading4"/>
        <w:jc w:val="center"/>
        <w:rPr>
          <w:rFonts w:ascii="Calibri" w:eastAsia="Times New Roman" w:hAnsi="Calibri" w:cs="Calibri"/>
          <w:b w:val="0"/>
          <w:bCs w:val="0"/>
          <w:i w:val="0"/>
          <w:color w:val="auto"/>
          <w:sz w:val="24"/>
          <w:szCs w:val="24"/>
        </w:rPr>
      </w:pPr>
      <w:r w:rsidRPr="00B9072B">
        <w:rPr>
          <w:rFonts w:ascii="Calibri" w:eastAsia="Times New Roman" w:hAnsi="Calibri" w:cs="Calibri"/>
          <w:i w:val="0"/>
          <w:color w:val="auto"/>
          <w:sz w:val="24"/>
          <w:szCs w:val="24"/>
        </w:rPr>
        <w:t>EDUCATION</w:t>
      </w:r>
    </w:p>
    <w:p w:rsidR="003D0950" w:rsidRPr="00B3356E" w:rsidRDefault="003D0950" w:rsidP="003D0950">
      <w:pPr>
        <w:numPr>
          <w:ilvl w:val="0"/>
          <w:numId w:val="7"/>
        </w:numPr>
        <w:jc w:val="both"/>
        <w:rPr>
          <w:rFonts w:ascii="Calibri" w:hAnsi="Calibri" w:cs="Calibri"/>
          <w:sz w:val="22"/>
          <w:szCs w:val="22"/>
        </w:rPr>
      </w:pPr>
      <w:r w:rsidRPr="00B3356E">
        <w:rPr>
          <w:rFonts w:ascii="Calibri" w:hAnsi="Calibri" w:cs="Calibri"/>
          <w:sz w:val="22"/>
          <w:szCs w:val="22"/>
        </w:rPr>
        <w:t>MBA, Embry-Riddle Aeronautical University, Daytona Beach, Florida</w:t>
      </w:r>
    </w:p>
    <w:p w:rsidR="003D0950" w:rsidRPr="00B3356E" w:rsidRDefault="003D0950" w:rsidP="003D0950">
      <w:pPr>
        <w:numPr>
          <w:ilvl w:val="0"/>
          <w:numId w:val="8"/>
        </w:numPr>
        <w:jc w:val="both"/>
        <w:rPr>
          <w:rFonts w:ascii="Calibri" w:hAnsi="Calibri" w:cs="Calibri"/>
          <w:sz w:val="22"/>
          <w:szCs w:val="22"/>
        </w:rPr>
      </w:pPr>
      <w:r w:rsidRPr="00B3356E">
        <w:rPr>
          <w:rFonts w:ascii="Calibri" w:hAnsi="Calibri" w:cs="Calibri"/>
          <w:sz w:val="22"/>
          <w:szCs w:val="22"/>
        </w:rPr>
        <w:t>BS, Business Administration, Bethune-Cookman College, Daytona Beach, Florida</w:t>
      </w:r>
    </w:p>
    <w:sectPr w:rsidR="003D0950" w:rsidRPr="00B3356E" w:rsidSect="005F529F">
      <w:pgSz w:w="12240" w:h="15840" w:code="1"/>
      <w:pgMar w:top="576" w:right="1440" w:bottom="850" w:left="1440" w:header="432" w:footer="432" w:gutter="0"/>
      <w:cols w:space="72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Shell Dlg">
    <w:panose1 w:val="020B0604020202020204"/>
    <w:charset w:val="00"/>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82F90"/>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
    <w:nsid w:val="0AE822AF"/>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
    <w:nsid w:val="0B375D9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nsid w:val="0DF9438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
    <w:nsid w:val="15D77C2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
    <w:nsid w:val="16E62FA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
    <w:nsid w:val="19A0352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
    <w:nsid w:val="1C7E49B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8">
    <w:nsid w:val="1FC87172"/>
    <w:multiLevelType w:val="hybridMultilevel"/>
    <w:tmpl w:val="E21E23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4F7E5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0">
    <w:nsid w:val="21AE479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1">
    <w:nsid w:val="242B2B9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2">
    <w:nsid w:val="24934730"/>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3">
    <w:nsid w:val="25043C69"/>
    <w:multiLevelType w:val="hybridMultilevel"/>
    <w:tmpl w:val="98C8C5B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6682FA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5">
    <w:nsid w:val="2674582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6">
    <w:nsid w:val="26803B6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7">
    <w:nsid w:val="280C1B7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8">
    <w:nsid w:val="2A7625C2"/>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9">
    <w:nsid w:val="2B7D0E0C"/>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0">
    <w:nsid w:val="2E094B6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1">
    <w:nsid w:val="30A56DE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2">
    <w:nsid w:val="31C2178C"/>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3">
    <w:nsid w:val="3202364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4">
    <w:nsid w:val="37602054"/>
    <w:multiLevelType w:val="hybridMultilevel"/>
    <w:tmpl w:val="E27EB41C"/>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5">
    <w:nsid w:val="44646B0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6">
    <w:nsid w:val="473E4E8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7">
    <w:nsid w:val="533A131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8">
    <w:nsid w:val="578E314F"/>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9">
    <w:nsid w:val="57A50C2C"/>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0">
    <w:nsid w:val="652A5960"/>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1">
    <w:nsid w:val="6AF20F5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2">
    <w:nsid w:val="6C46033C"/>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3">
    <w:nsid w:val="6CAD001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4">
    <w:nsid w:val="6EF1622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5">
    <w:nsid w:val="6FA67A5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6">
    <w:nsid w:val="775F4FD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7">
    <w:nsid w:val="77E4330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8">
    <w:nsid w:val="7C5D495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9">
    <w:nsid w:val="7FC87C28"/>
    <w:multiLevelType w:val="singleLevel"/>
    <w:tmpl w:val="0409000B"/>
    <w:lvl w:ilvl="0">
      <w:start w:val="1"/>
      <w:numFmt w:val="bullet"/>
      <w:lvlText w:val=""/>
      <w:lvlJc w:val="left"/>
      <w:pPr>
        <w:tabs>
          <w:tab w:val="num" w:pos="360"/>
        </w:tabs>
        <w:ind w:left="360" w:hanging="360"/>
      </w:pPr>
      <w:rPr>
        <w:rFonts w:ascii="Wingdings" w:hAnsi="Wingdings" w:hint="default"/>
      </w:rPr>
    </w:lvl>
  </w:abstractNum>
  <w:num w:numId="1">
    <w:abstractNumId w:val="23"/>
  </w:num>
  <w:num w:numId="2">
    <w:abstractNumId w:val="16"/>
  </w:num>
  <w:num w:numId="3">
    <w:abstractNumId w:val="5"/>
  </w:num>
  <w:num w:numId="4">
    <w:abstractNumId w:val="30"/>
  </w:num>
  <w:num w:numId="5">
    <w:abstractNumId w:val="37"/>
  </w:num>
  <w:num w:numId="6">
    <w:abstractNumId w:val="28"/>
  </w:num>
  <w:num w:numId="7">
    <w:abstractNumId w:val="7"/>
  </w:num>
  <w:num w:numId="8">
    <w:abstractNumId w:val="11"/>
  </w:num>
  <w:num w:numId="9">
    <w:abstractNumId w:val="38"/>
  </w:num>
  <w:num w:numId="10">
    <w:abstractNumId w:val="36"/>
  </w:num>
  <w:num w:numId="11">
    <w:abstractNumId w:val="15"/>
  </w:num>
  <w:num w:numId="12">
    <w:abstractNumId w:val="29"/>
  </w:num>
  <w:num w:numId="13">
    <w:abstractNumId w:val="18"/>
  </w:num>
  <w:num w:numId="14">
    <w:abstractNumId w:val="25"/>
  </w:num>
  <w:num w:numId="15">
    <w:abstractNumId w:val="31"/>
  </w:num>
  <w:num w:numId="16">
    <w:abstractNumId w:val="35"/>
  </w:num>
  <w:num w:numId="17">
    <w:abstractNumId w:val="1"/>
  </w:num>
  <w:num w:numId="18">
    <w:abstractNumId w:val="2"/>
  </w:num>
  <w:num w:numId="19">
    <w:abstractNumId w:val="14"/>
  </w:num>
  <w:num w:numId="20">
    <w:abstractNumId w:val="26"/>
  </w:num>
  <w:num w:numId="21">
    <w:abstractNumId w:val="9"/>
  </w:num>
  <w:num w:numId="22">
    <w:abstractNumId w:val="3"/>
  </w:num>
  <w:num w:numId="23">
    <w:abstractNumId w:val="10"/>
  </w:num>
  <w:num w:numId="24">
    <w:abstractNumId w:val="17"/>
  </w:num>
  <w:num w:numId="25">
    <w:abstractNumId w:val="39"/>
  </w:num>
  <w:num w:numId="26">
    <w:abstractNumId w:val="33"/>
  </w:num>
  <w:num w:numId="27">
    <w:abstractNumId w:val="4"/>
  </w:num>
  <w:num w:numId="28">
    <w:abstractNumId w:val="32"/>
  </w:num>
  <w:num w:numId="29">
    <w:abstractNumId w:val="27"/>
  </w:num>
  <w:num w:numId="30">
    <w:abstractNumId w:val="0"/>
  </w:num>
  <w:num w:numId="31">
    <w:abstractNumId w:val="19"/>
  </w:num>
  <w:num w:numId="32">
    <w:abstractNumId w:val="12"/>
  </w:num>
  <w:num w:numId="33">
    <w:abstractNumId w:val="21"/>
  </w:num>
  <w:num w:numId="34">
    <w:abstractNumId w:val="20"/>
  </w:num>
  <w:num w:numId="35">
    <w:abstractNumId w:val="6"/>
  </w:num>
  <w:num w:numId="36">
    <w:abstractNumId w:val="34"/>
  </w:num>
  <w:num w:numId="37">
    <w:abstractNumId w:val="22"/>
  </w:num>
  <w:num w:numId="38">
    <w:abstractNumId w:val="8"/>
  </w:num>
  <w:num w:numId="39">
    <w:abstractNumId w:val="24"/>
  </w:num>
  <w:num w:numId="4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335EF"/>
    <w:rsid w:val="001335EF"/>
    <w:rsid w:val="00163699"/>
    <w:rsid w:val="001A6FD9"/>
    <w:rsid w:val="00266652"/>
    <w:rsid w:val="002C0C34"/>
    <w:rsid w:val="00333044"/>
    <w:rsid w:val="003364F4"/>
    <w:rsid w:val="003D0950"/>
    <w:rsid w:val="00530508"/>
    <w:rsid w:val="00586503"/>
    <w:rsid w:val="006F1148"/>
    <w:rsid w:val="00825A07"/>
    <w:rsid w:val="008702A9"/>
    <w:rsid w:val="009A3092"/>
    <w:rsid w:val="009F7A21"/>
    <w:rsid w:val="00A27481"/>
    <w:rsid w:val="00AC30E5"/>
    <w:rsid w:val="00B12093"/>
    <w:rsid w:val="00B9072B"/>
    <w:rsid w:val="00D85287"/>
    <w:rsid w:val="00D8790F"/>
    <w:rsid w:val="00DC4238"/>
    <w:rsid w:val="00EC0E12"/>
    <w:rsid w:val="00EC4079"/>
    <w:rsid w:val="00F2080C"/>
    <w:rsid w:val="00F27318"/>
    <w:rsid w:val="00F42743"/>
    <w:rsid w:val="00F63A0E"/>
    <w:rsid w:val="00FA4F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5EF"/>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1335EF"/>
    <w:pPr>
      <w:keepNext/>
      <w:tabs>
        <w:tab w:val="left" w:pos="2340"/>
      </w:tabs>
      <w:ind w:right="194"/>
      <w:jc w:val="both"/>
      <w:outlineLvl w:val="1"/>
    </w:pPr>
    <w:rPr>
      <w:rFonts w:ascii="Helvetica" w:hAnsi="Helvetica"/>
      <w:b/>
      <w:sz w:val="22"/>
    </w:rPr>
  </w:style>
  <w:style w:type="paragraph" w:styleId="Heading3">
    <w:name w:val="heading 3"/>
    <w:basedOn w:val="Normal"/>
    <w:next w:val="Normal"/>
    <w:link w:val="Heading3Char"/>
    <w:qFormat/>
    <w:rsid w:val="001335EF"/>
    <w:pPr>
      <w:keepNext/>
      <w:tabs>
        <w:tab w:val="left" w:pos="2070"/>
        <w:tab w:val="left" w:pos="2160"/>
      </w:tabs>
      <w:ind w:left="-360" w:right="194" w:hanging="2880"/>
      <w:jc w:val="both"/>
      <w:outlineLvl w:val="2"/>
    </w:pPr>
    <w:rPr>
      <w:rFonts w:ascii="Arial" w:hAnsi="Arial"/>
      <w:b/>
    </w:rPr>
  </w:style>
  <w:style w:type="paragraph" w:styleId="Heading4">
    <w:name w:val="heading 4"/>
    <w:basedOn w:val="Normal"/>
    <w:next w:val="Normal"/>
    <w:link w:val="Heading4Char"/>
    <w:uiPriority w:val="9"/>
    <w:semiHidden/>
    <w:unhideWhenUsed/>
    <w:qFormat/>
    <w:rsid w:val="003D0950"/>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335E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25A07"/>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25A07"/>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1335EF"/>
    <w:pPr>
      <w:keepNext/>
      <w:outlineLvl w:val="7"/>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335EF"/>
    <w:rPr>
      <w:rFonts w:ascii="Helvetica" w:eastAsia="Times New Roman" w:hAnsi="Helvetica" w:cs="Times New Roman"/>
      <w:b/>
      <w:szCs w:val="20"/>
    </w:rPr>
  </w:style>
  <w:style w:type="character" w:customStyle="1" w:styleId="Heading3Char">
    <w:name w:val="Heading 3 Char"/>
    <w:basedOn w:val="DefaultParagraphFont"/>
    <w:link w:val="Heading3"/>
    <w:rsid w:val="001335EF"/>
    <w:rPr>
      <w:rFonts w:ascii="Arial" w:eastAsia="Times New Roman" w:hAnsi="Arial" w:cs="Times New Roman"/>
      <w:b/>
      <w:sz w:val="20"/>
      <w:szCs w:val="20"/>
    </w:rPr>
  </w:style>
  <w:style w:type="character" w:customStyle="1" w:styleId="Heading8Char">
    <w:name w:val="Heading 8 Char"/>
    <w:basedOn w:val="DefaultParagraphFont"/>
    <w:link w:val="Heading8"/>
    <w:rsid w:val="001335EF"/>
    <w:rPr>
      <w:rFonts w:ascii="Times New Roman" w:eastAsia="Times New Roman" w:hAnsi="Times New Roman" w:cs="Times New Roman"/>
      <w:b/>
      <w:bCs/>
      <w:sz w:val="20"/>
      <w:szCs w:val="20"/>
    </w:rPr>
  </w:style>
  <w:style w:type="character" w:styleId="Hyperlink">
    <w:name w:val="Hyperlink"/>
    <w:basedOn w:val="DefaultParagraphFont"/>
    <w:rsid w:val="001335EF"/>
    <w:rPr>
      <w:color w:val="0000FF"/>
      <w:u w:val="single"/>
    </w:rPr>
  </w:style>
  <w:style w:type="paragraph" w:styleId="Title">
    <w:name w:val="Title"/>
    <w:basedOn w:val="Normal"/>
    <w:link w:val="TitleChar"/>
    <w:qFormat/>
    <w:rsid w:val="001335EF"/>
    <w:pPr>
      <w:ind w:right="194"/>
      <w:jc w:val="center"/>
    </w:pPr>
    <w:rPr>
      <w:rFonts w:ascii="Helvetica" w:hAnsi="Helvetica"/>
      <w:b/>
      <w:sz w:val="28"/>
    </w:rPr>
  </w:style>
  <w:style w:type="character" w:customStyle="1" w:styleId="TitleChar">
    <w:name w:val="Title Char"/>
    <w:basedOn w:val="DefaultParagraphFont"/>
    <w:link w:val="Title"/>
    <w:rsid w:val="001335EF"/>
    <w:rPr>
      <w:rFonts w:ascii="Helvetica" w:eastAsia="Times New Roman" w:hAnsi="Helvetica" w:cs="Times New Roman"/>
      <w:b/>
      <w:sz w:val="28"/>
      <w:szCs w:val="20"/>
    </w:rPr>
  </w:style>
  <w:style w:type="paragraph" w:styleId="BodyText">
    <w:name w:val="Body Text"/>
    <w:basedOn w:val="Normal"/>
    <w:link w:val="BodyTextChar"/>
    <w:rsid w:val="001335EF"/>
    <w:pPr>
      <w:tabs>
        <w:tab w:val="left" w:pos="2520"/>
      </w:tabs>
      <w:ind w:right="-450"/>
      <w:jc w:val="both"/>
    </w:pPr>
    <w:rPr>
      <w:rFonts w:ascii="Arial" w:hAnsi="Arial"/>
      <w:sz w:val="24"/>
    </w:rPr>
  </w:style>
  <w:style w:type="character" w:customStyle="1" w:styleId="BodyTextChar">
    <w:name w:val="Body Text Char"/>
    <w:basedOn w:val="DefaultParagraphFont"/>
    <w:link w:val="BodyText"/>
    <w:rsid w:val="001335EF"/>
    <w:rPr>
      <w:rFonts w:ascii="Arial" w:eastAsia="Times New Roman" w:hAnsi="Arial" w:cs="Times New Roman"/>
      <w:sz w:val="24"/>
      <w:szCs w:val="20"/>
    </w:rPr>
  </w:style>
  <w:style w:type="paragraph" w:styleId="Subtitle">
    <w:name w:val="Subtitle"/>
    <w:basedOn w:val="Normal"/>
    <w:link w:val="SubtitleChar"/>
    <w:qFormat/>
    <w:rsid w:val="001335EF"/>
    <w:pPr>
      <w:ind w:left="7380" w:hanging="7380"/>
    </w:pPr>
    <w:rPr>
      <w:rFonts w:ascii="Arial" w:hAnsi="Arial"/>
      <w:sz w:val="24"/>
    </w:rPr>
  </w:style>
  <w:style w:type="character" w:customStyle="1" w:styleId="SubtitleChar">
    <w:name w:val="Subtitle Char"/>
    <w:basedOn w:val="DefaultParagraphFont"/>
    <w:link w:val="Subtitle"/>
    <w:rsid w:val="001335EF"/>
    <w:rPr>
      <w:rFonts w:ascii="Arial" w:eastAsia="Times New Roman" w:hAnsi="Arial" w:cs="Times New Roman"/>
      <w:sz w:val="24"/>
      <w:szCs w:val="20"/>
    </w:rPr>
  </w:style>
  <w:style w:type="paragraph" w:styleId="BlockText">
    <w:name w:val="Block Text"/>
    <w:basedOn w:val="Normal"/>
    <w:rsid w:val="001335EF"/>
    <w:pPr>
      <w:tabs>
        <w:tab w:val="left" w:pos="2070"/>
        <w:tab w:val="left" w:pos="2160"/>
      </w:tabs>
      <w:ind w:left="-240" w:right="194"/>
      <w:jc w:val="both"/>
    </w:pPr>
    <w:rPr>
      <w:sz w:val="22"/>
    </w:rPr>
  </w:style>
  <w:style w:type="paragraph" w:styleId="BodyText2">
    <w:name w:val="Body Text 2"/>
    <w:basedOn w:val="Normal"/>
    <w:link w:val="BodyText2Char"/>
    <w:rsid w:val="001335EF"/>
    <w:pPr>
      <w:tabs>
        <w:tab w:val="left" w:pos="1800"/>
        <w:tab w:val="left" w:pos="2070"/>
      </w:tabs>
      <w:ind w:right="194"/>
      <w:jc w:val="both"/>
    </w:pPr>
    <w:rPr>
      <w:sz w:val="22"/>
    </w:rPr>
  </w:style>
  <w:style w:type="character" w:customStyle="1" w:styleId="BodyText2Char">
    <w:name w:val="Body Text 2 Char"/>
    <w:basedOn w:val="DefaultParagraphFont"/>
    <w:link w:val="BodyText2"/>
    <w:rsid w:val="001335EF"/>
    <w:rPr>
      <w:rFonts w:ascii="Times New Roman" w:eastAsia="Times New Roman" w:hAnsi="Times New Roman" w:cs="Times New Roman"/>
      <w:szCs w:val="20"/>
    </w:rPr>
  </w:style>
  <w:style w:type="paragraph" w:styleId="BodyText3">
    <w:name w:val="Body Text 3"/>
    <w:basedOn w:val="Normal"/>
    <w:link w:val="BodyText3Char"/>
    <w:rsid w:val="001335EF"/>
    <w:pPr>
      <w:jc w:val="both"/>
    </w:pPr>
    <w:rPr>
      <w:bCs/>
      <w:sz w:val="22"/>
    </w:rPr>
  </w:style>
  <w:style w:type="character" w:customStyle="1" w:styleId="BodyText3Char">
    <w:name w:val="Body Text 3 Char"/>
    <w:basedOn w:val="DefaultParagraphFont"/>
    <w:link w:val="BodyText3"/>
    <w:rsid w:val="001335EF"/>
    <w:rPr>
      <w:rFonts w:ascii="Times New Roman" w:eastAsia="Times New Roman" w:hAnsi="Times New Roman" w:cs="Times New Roman"/>
      <w:bCs/>
      <w:szCs w:val="20"/>
    </w:rPr>
  </w:style>
  <w:style w:type="character" w:customStyle="1" w:styleId="Heading5Char">
    <w:name w:val="Heading 5 Char"/>
    <w:basedOn w:val="DefaultParagraphFont"/>
    <w:link w:val="Heading5"/>
    <w:uiPriority w:val="9"/>
    <w:semiHidden/>
    <w:rsid w:val="001335EF"/>
    <w:rPr>
      <w:rFonts w:asciiTheme="majorHAnsi" w:eastAsiaTheme="majorEastAsia" w:hAnsiTheme="majorHAnsi" w:cstheme="majorBidi"/>
      <w:color w:val="243F60" w:themeColor="accent1" w:themeShade="7F"/>
      <w:sz w:val="20"/>
      <w:szCs w:val="20"/>
    </w:rPr>
  </w:style>
  <w:style w:type="character" w:customStyle="1" w:styleId="Heading4Char">
    <w:name w:val="Heading 4 Char"/>
    <w:basedOn w:val="DefaultParagraphFont"/>
    <w:link w:val="Heading4"/>
    <w:uiPriority w:val="9"/>
    <w:semiHidden/>
    <w:rsid w:val="003D0950"/>
    <w:rPr>
      <w:rFonts w:asciiTheme="majorHAnsi" w:eastAsiaTheme="majorEastAsia" w:hAnsiTheme="majorHAnsi" w:cstheme="majorBidi"/>
      <w:b/>
      <w:bCs/>
      <w:i/>
      <w:iCs/>
      <w:color w:val="4F81BD" w:themeColor="accent1"/>
      <w:sz w:val="20"/>
      <w:szCs w:val="20"/>
    </w:rPr>
  </w:style>
  <w:style w:type="paragraph" w:styleId="BodyTextIndent">
    <w:name w:val="Body Text Indent"/>
    <w:basedOn w:val="Normal"/>
    <w:link w:val="BodyTextIndentChar"/>
    <w:uiPriority w:val="99"/>
    <w:unhideWhenUsed/>
    <w:rsid w:val="003D0950"/>
    <w:pPr>
      <w:spacing w:after="120"/>
      <w:ind w:left="360"/>
    </w:pPr>
  </w:style>
  <w:style w:type="character" w:customStyle="1" w:styleId="BodyTextIndentChar">
    <w:name w:val="Body Text Indent Char"/>
    <w:basedOn w:val="DefaultParagraphFont"/>
    <w:link w:val="BodyTextIndent"/>
    <w:uiPriority w:val="99"/>
    <w:rsid w:val="003D0950"/>
    <w:rPr>
      <w:rFonts w:ascii="Times New Roman" w:eastAsia="Times New Roman" w:hAnsi="Times New Roman" w:cs="Times New Roman"/>
      <w:sz w:val="20"/>
      <w:szCs w:val="20"/>
    </w:rPr>
  </w:style>
  <w:style w:type="paragraph" w:styleId="ListParagraph">
    <w:name w:val="List Paragraph"/>
    <w:basedOn w:val="Normal"/>
    <w:uiPriority w:val="34"/>
    <w:qFormat/>
    <w:rsid w:val="00A27481"/>
    <w:pPr>
      <w:ind w:left="720"/>
      <w:contextualSpacing/>
    </w:pPr>
  </w:style>
  <w:style w:type="character" w:customStyle="1" w:styleId="Heading6Char">
    <w:name w:val="Heading 6 Char"/>
    <w:basedOn w:val="DefaultParagraphFont"/>
    <w:link w:val="Heading6"/>
    <w:uiPriority w:val="9"/>
    <w:semiHidden/>
    <w:rsid w:val="00825A07"/>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link w:val="Heading7"/>
    <w:uiPriority w:val="9"/>
    <w:semiHidden/>
    <w:rsid w:val="00825A07"/>
    <w:rPr>
      <w:rFonts w:asciiTheme="majorHAnsi" w:eastAsiaTheme="majorEastAsia" w:hAnsiTheme="majorHAnsi" w:cstheme="majorBidi"/>
      <w:i/>
      <w:iCs/>
      <w:color w:val="404040" w:themeColor="text1" w:themeTint="BF"/>
      <w:sz w:val="20"/>
      <w:szCs w:val="20"/>
    </w:rPr>
  </w:style>
  <w:style w:type="character" w:customStyle="1" w:styleId="apple-style-span">
    <w:name w:val="apple-style-span"/>
    <w:basedOn w:val="DefaultParagraphFont"/>
    <w:rsid w:val="0058650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1626</Words>
  <Characters>9273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GCSI</dc:creator>
  <cp:lastModifiedBy>GCSI</cp:lastModifiedBy>
  <cp:revision>3</cp:revision>
  <dcterms:created xsi:type="dcterms:W3CDTF">2011-06-10T15:19:00Z</dcterms:created>
  <dcterms:modified xsi:type="dcterms:W3CDTF">2011-06-17T15:01:00Z</dcterms:modified>
</cp:coreProperties>
</file>