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Default Extension="gif" ContentType="image/gif"/>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22" w:rsidRDefault="00682722" w:rsidP="00921426">
      <w:pPr>
        <w:jc w:val="center"/>
      </w:pPr>
      <w:r w:rsidRPr="00921426">
        <w:rPr>
          <w:rStyle w:val="NameChar"/>
        </w:rPr>
        <w:t>Andrew S. Frazier</w:t>
      </w:r>
    </w:p>
    <w:p w:rsidR="00682722" w:rsidRDefault="00A145C8" w:rsidP="0079178C">
      <w:pPr>
        <w:pStyle w:val="JobTitle"/>
      </w:pPr>
      <w:r>
        <w:t xml:space="preserve">Senior </w:t>
      </w:r>
      <w:r w:rsidR="00D90590">
        <w:t>Infrastruct</w:t>
      </w:r>
      <w:r>
        <w:t>ure consultant</w:t>
      </w:r>
    </w:p>
    <w:p w:rsidR="00682722" w:rsidRDefault="006D0197" w:rsidP="0079178C">
      <w:pPr>
        <w:pStyle w:val="JobTitle"/>
      </w:pPr>
      <w:hyperlink r:id="rId7" w:history="1">
        <w:r w:rsidR="00DF306C" w:rsidRPr="003714E5">
          <w:rPr>
            <w:rStyle w:val="Hyperlink"/>
          </w:rPr>
          <w:t>afrazier@beyondbackup.com</w:t>
        </w:r>
      </w:hyperlink>
      <w:r w:rsidR="00544F72">
        <w:t xml:space="preserve"> / 616.881.6968</w:t>
      </w:r>
    </w:p>
    <w:p w:rsidR="00682722" w:rsidRPr="00C70F45" w:rsidRDefault="00682722">
      <w:pPr>
        <w:widowControl w:val="0"/>
        <w:autoSpaceDE w:val="0"/>
        <w:autoSpaceDN w:val="0"/>
        <w:adjustRightInd w:val="0"/>
        <w:rPr>
          <w:szCs w:val="22"/>
        </w:rPr>
      </w:pPr>
      <w:r>
        <w:rPr>
          <w:szCs w:val="22"/>
        </w:rPr>
        <w:t xml:space="preserve">Andrew Frazier is a skilled systems management </w:t>
      </w:r>
      <w:r w:rsidR="009F4C1B">
        <w:rPr>
          <w:szCs w:val="22"/>
        </w:rPr>
        <w:t xml:space="preserve">/ infrastructure </w:t>
      </w:r>
      <w:r>
        <w:rPr>
          <w:szCs w:val="22"/>
        </w:rPr>
        <w:t xml:space="preserve">consultant with </w:t>
      </w:r>
      <w:r w:rsidR="00D90590">
        <w:rPr>
          <w:szCs w:val="22"/>
        </w:rPr>
        <w:t xml:space="preserve">over </w:t>
      </w:r>
      <w:r>
        <w:rPr>
          <w:szCs w:val="22"/>
        </w:rPr>
        <w:t>1</w:t>
      </w:r>
      <w:r w:rsidR="008030BB">
        <w:rPr>
          <w:szCs w:val="22"/>
        </w:rPr>
        <w:t>4</w:t>
      </w:r>
      <w:r>
        <w:rPr>
          <w:szCs w:val="22"/>
        </w:rPr>
        <w:t xml:space="preserve"> years of combined implementation and management experience.  His specialty involves the design and implementation of</w:t>
      </w:r>
      <w:r w:rsidR="00C7798A">
        <w:rPr>
          <w:szCs w:val="22"/>
        </w:rPr>
        <w:t xml:space="preserve"> desktop and server</w:t>
      </w:r>
      <w:r>
        <w:rPr>
          <w:szCs w:val="22"/>
        </w:rPr>
        <w:t xml:space="preserve"> life cycle</w:t>
      </w:r>
      <w:r w:rsidR="00C7798A">
        <w:rPr>
          <w:szCs w:val="22"/>
        </w:rPr>
        <w:t xml:space="preserve">, </w:t>
      </w:r>
      <w:r>
        <w:rPr>
          <w:szCs w:val="22"/>
        </w:rPr>
        <w:t xml:space="preserve">involving </w:t>
      </w:r>
      <w:r w:rsidR="00C7798A">
        <w:rPr>
          <w:szCs w:val="22"/>
        </w:rPr>
        <w:t xml:space="preserve">a wide range of industry leading </w:t>
      </w:r>
      <w:r>
        <w:rPr>
          <w:szCs w:val="22"/>
        </w:rPr>
        <w:t>management solutions</w:t>
      </w:r>
      <w:r w:rsidR="00C7798A">
        <w:rPr>
          <w:szCs w:val="22"/>
        </w:rPr>
        <w:t>.  His background h</w:t>
      </w:r>
      <w:r w:rsidR="001D7C98">
        <w:rPr>
          <w:szCs w:val="22"/>
        </w:rPr>
        <w:t xml:space="preserve">as mostly involved being successful within the Microsoft partner ecosystem.  </w:t>
      </w:r>
      <w:r>
        <w:rPr>
          <w:szCs w:val="22"/>
        </w:rPr>
        <w:t>Andrew’s excellent problem-solving, communications and management skills enabl</w:t>
      </w:r>
      <w:r w:rsidR="001D7C98">
        <w:rPr>
          <w:szCs w:val="22"/>
        </w:rPr>
        <w:t xml:space="preserve">e him to complete projects with </w:t>
      </w:r>
      <w:r>
        <w:rPr>
          <w:szCs w:val="22"/>
        </w:rPr>
        <w:t>successful results</w:t>
      </w:r>
      <w:r w:rsidR="00D90590">
        <w:rPr>
          <w:szCs w:val="22"/>
        </w:rPr>
        <w:t xml:space="preserve">. </w:t>
      </w:r>
    </w:p>
    <w:p w:rsidR="00682722" w:rsidRDefault="00682722" w:rsidP="00353676">
      <w:pPr>
        <w:pStyle w:val="Heading3"/>
      </w:pPr>
      <w:r>
        <w:t>Significant Accomplishments</w:t>
      </w:r>
    </w:p>
    <w:p w:rsidR="00682722" w:rsidRDefault="00682722" w:rsidP="000D2FE1">
      <w:pPr>
        <w:pStyle w:val="Bulleted"/>
      </w:pPr>
      <w:smartTag w:uri="urn:schemas-microsoft-com:office:smarttags" w:element="PlaceName">
        <w:smartTag w:uri="urn:schemas-microsoft-com:office:smarttags" w:element="place">
          <w:r w:rsidRPr="009E7973">
            <w:rPr>
              <w:b/>
            </w:rPr>
            <w:t>System</w:t>
          </w:r>
        </w:smartTag>
        <w:r w:rsidRPr="009E7973">
          <w:rPr>
            <w:b/>
          </w:rPr>
          <w:t xml:space="preserve"> </w:t>
        </w:r>
        <w:smartTag w:uri="urn:schemas-microsoft-com:office:smarttags" w:element="PlaceType">
          <w:r w:rsidRPr="009E7973">
            <w:rPr>
              <w:b/>
            </w:rPr>
            <w:t>Center</w:t>
          </w:r>
        </w:smartTag>
      </w:smartTag>
      <w:r w:rsidRPr="009E7973">
        <w:rPr>
          <w:b/>
        </w:rPr>
        <w:t xml:space="preserve"> Configuration Manager (SCCM 2007) Implementations.</w:t>
      </w:r>
      <w:r w:rsidRPr="006159B9">
        <w:t xml:space="preserve">  Provided deployment guidance in multiple </w:t>
      </w:r>
      <w:r>
        <w:t xml:space="preserve">engagement types, including envisioning, proof of concept, and production deployment.  </w:t>
      </w:r>
      <w:r w:rsidRPr="006159B9">
        <w:t xml:space="preserve">Clients include </w:t>
      </w:r>
      <w:r>
        <w:t xml:space="preserve">educational, financial, and web-based media/marketing organizations.  </w:t>
      </w:r>
    </w:p>
    <w:p w:rsidR="00D34E11" w:rsidRDefault="00682722" w:rsidP="009E7973">
      <w:pPr>
        <w:pStyle w:val="Bulleted"/>
      </w:pPr>
      <w:smartTag w:uri="urn:schemas-microsoft-com:office:smarttags" w:element="PlaceName">
        <w:smartTag w:uri="urn:schemas-microsoft-com:office:smarttags" w:element="place">
          <w:r w:rsidRPr="00D34E11">
            <w:rPr>
              <w:b/>
            </w:rPr>
            <w:t>System</w:t>
          </w:r>
        </w:smartTag>
        <w:r w:rsidRPr="00D34E11">
          <w:rPr>
            <w:b/>
          </w:rPr>
          <w:t xml:space="preserve"> </w:t>
        </w:r>
        <w:smartTag w:uri="urn:schemas-microsoft-com:office:smarttags" w:element="PlaceType">
          <w:r w:rsidRPr="00D34E11">
            <w:rPr>
              <w:b/>
            </w:rPr>
            <w:t>Center</w:t>
          </w:r>
        </w:smartTag>
      </w:smartTag>
      <w:r w:rsidRPr="00D34E11">
        <w:rPr>
          <w:b/>
        </w:rPr>
        <w:t xml:space="preserve"> Operations Manager (SCOM) Implementations.</w:t>
      </w:r>
      <w:r w:rsidRPr="006159B9">
        <w:t xml:space="preserve">  </w:t>
      </w:r>
    </w:p>
    <w:p w:rsidR="00D34E11" w:rsidRPr="00D34E11" w:rsidRDefault="00682722" w:rsidP="009E7973">
      <w:pPr>
        <w:pStyle w:val="Bulleted"/>
      </w:pPr>
      <w:r w:rsidRPr="00D34E11">
        <w:rPr>
          <w:b/>
        </w:rPr>
        <w:t>System Center Data Protection Manager (SCDPM) Implementations</w:t>
      </w:r>
    </w:p>
    <w:p w:rsidR="00D34E11" w:rsidRPr="00D34E11" w:rsidRDefault="00D34E11" w:rsidP="00D34E11">
      <w:pPr>
        <w:pStyle w:val="Bulleted"/>
      </w:pPr>
      <w:r w:rsidRPr="00D34E11">
        <w:rPr>
          <w:b/>
        </w:rPr>
        <w:t xml:space="preserve">System Center </w:t>
      </w:r>
      <w:r>
        <w:rPr>
          <w:b/>
        </w:rPr>
        <w:t>Virtual Machine Manager</w:t>
      </w:r>
      <w:r w:rsidRPr="00D34E11">
        <w:rPr>
          <w:b/>
        </w:rPr>
        <w:t xml:space="preserve"> (SC</w:t>
      </w:r>
      <w:r>
        <w:rPr>
          <w:b/>
        </w:rPr>
        <w:t>VMM</w:t>
      </w:r>
      <w:r w:rsidRPr="00D34E11">
        <w:rPr>
          <w:b/>
        </w:rPr>
        <w:t>) Implementations</w:t>
      </w:r>
    </w:p>
    <w:p w:rsidR="00682722" w:rsidRPr="009E7973" w:rsidRDefault="00682722" w:rsidP="009E7973">
      <w:pPr>
        <w:pStyle w:val="Bulleted"/>
      </w:pPr>
      <w:r w:rsidRPr="00D34E11">
        <w:rPr>
          <w:b/>
        </w:rPr>
        <w:t>Windows Server Update Services (WSUS 3.0) Implementations.</w:t>
      </w:r>
      <w:r w:rsidRPr="006159B9">
        <w:t xml:space="preserve">  Provided deployment </w:t>
      </w:r>
      <w:r>
        <w:t>guidance and hands on server patching activities, including working with application owners</w:t>
      </w:r>
      <w:r w:rsidRPr="006159B9">
        <w:t xml:space="preserve">.  Clients include </w:t>
      </w:r>
      <w:r>
        <w:t xml:space="preserve">educational, financial, and web-based media/marketing organizations.  </w:t>
      </w:r>
    </w:p>
    <w:p w:rsidR="00682722" w:rsidRDefault="00D34E11" w:rsidP="006159B9">
      <w:pPr>
        <w:pStyle w:val="Bulleted"/>
      </w:pPr>
      <w:r>
        <w:rPr>
          <w:b/>
        </w:rPr>
        <w:t xml:space="preserve">DDPS </w:t>
      </w:r>
      <w:r w:rsidR="00682722" w:rsidRPr="009C1973">
        <w:rPr>
          <w:b/>
        </w:rPr>
        <w:t>Workshops</w:t>
      </w:r>
      <w:r>
        <w:rPr>
          <w:b/>
        </w:rPr>
        <w:t xml:space="preserve"> (BDD / MDT) -</w:t>
      </w:r>
      <w:r w:rsidR="00682722" w:rsidRPr="006159B9">
        <w:t xml:space="preserve">  Provided deployment guidance in multiple three-day workshops covering all aspects of desktop deployment using all Microsoft technologies.  Clients include </w:t>
      </w:r>
      <w:r w:rsidR="00682722">
        <w:t xml:space="preserve">educational, financial, and web-based media/marketing organizations.  </w:t>
      </w:r>
    </w:p>
    <w:p w:rsidR="00682722" w:rsidRPr="006159B9" w:rsidRDefault="00270B3F" w:rsidP="006159B9">
      <w:pPr>
        <w:pStyle w:val="Bulleted"/>
      </w:pPr>
      <w:r>
        <w:rPr>
          <w:b/>
        </w:rPr>
        <w:t>Windows XP SP2</w:t>
      </w:r>
      <w:r w:rsidR="00D34E11">
        <w:rPr>
          <w:b/>
        </w:rPr>
        <w:t xml:space="preserve"> </w:t>
      </w:r>
      <w:r w:rsidR="00682722" w:rsidRPr="009C1973">
        <w:rPr>
          <w:b/>
        </w:rPr>
        <w:t>and New Desktop Migration.</w:t>
      </w:r>
      <w:r w:rsidR="00682722" w:rsidRPr="006159B9">
        <w:t xml:space="preserve">   Provided architecture guidance and general deployment assistance with the yearly refresh of the every desktop PC managed by a leading national retailer headquartered in the </w:t>
      </w:r>
      <w:smartTag w:uri="urn:schemas-microsoft-com:office:smarttags" w:element="place">
        <w:r w:rsidR="00682722" w:rsidRPr="006159B9">
          <w:t>Midwest</w:t>
        </w:r>
      </w:smartTag>
      <w:r w:rsidR="00682722" w:rsidRPr="006159B9">
        <w:t xml:space="preserve">.  Main role was working through the 1100 new Group Policy settings that came with XP2, but also included guidance on desktop deployment via BDD and </w:t>
      </w:r>
      <w:r w:rsidR="00682722">
        <w:t>Systems Management Server (</w:t>
      </w:r>
      <w:r w:rsidR="00682722" w:rsidRPr="006159B9">
        <w:t>SMS</w:t>
      </w:r>
      <w:r w:rsidR="00682722">
        <w:t>)</w:t>
      </w:r>
      <w:r w:rsidR="00682722" w:rsidRPr="006159B9">
        <w:t xml:space="preserve"> </w:t>
      </w:r>
      <w:r w:rsidR="00682722">
        <w:t>on-screen display (OSD).</w:t>
      </w:r>
    </w:p>
    <w:p w:rsidR="00682722" w:rsidRPr="006159B9" w:rsidRDefault="00682722" w:rsidP="006159B9">
      <w:pPr>
        <w:pStyle w:val="Bulleted"/>
      </w:pPr>
      <w:r w:rsidRPr="009C1973">
        <w:rPr>
          <w:b/>
        </w:rPr>
        <w:t>SMS 2003 and 2.0 Project Assistance and Lead.</w:t>
      </w:r>
      <w:r w:rsidRPr="006159B9">
        <w:t xml:space="preserve"> Provided architecture guidance and general deployment assistance for number of clients in a range of industries.  Often this included working under a </w:t>
      </w:r>
      <w:r>
        <w:t>Microsoft s</w:t>
      </w:r>
      <w:r w:rsidRPr="006159B9">
        <w:t>ervices contract and in one case</w:t>
      </w:r>
      <w:r>
        <w:t>,</w:t>
      </w:r>
      <w:r w:rsidRPr="006159B9">
        <w:t xml:space="preserve"> </w:t>
      </w:r>
      <w:r>
        <w:t xml:space="preserve">involved completion of the Microsoft orientation process for new hires. </w:t>
      </w:r>
      <w:r w:rsidRPr="006159B9">
        <w:t xml:space="preserve">Client list and role at each engagement was as follows:  </w:t>
      </w:r>
    </w:p>
    <w:p w:rsidR="00682722" w:rsidRDefault="00682722" w:rsidP="00DF45FB">
      <w:pPr>
        <w:pStyle w:val="BulletedSub"/>
      </w:pPr>
      <w:r w:rsidRPr="00A071D3">
        <w:rPr>
          <w:b/>
        </w:rPr>
        <w:t>National retail office supply chain</w:t>
      </w:r>
      <w:r w:rsidRPr="009C1973">
        <w:rPr>
          <w:color w:val="000080"/>
        </w:rPr>
        <w:t>.</w:t>
      </w:r>
      <w:r>
        <w:t xml:space="preserve"> Served as Lead Architect and Subject Matter Expert with Berbee Project Manager for an SMS 2003 deployment involving 19,000 desktops and </w:t>
      </w:r>
      <w:r w:rsidR="00D90590">
        <w:t>200</w:t>
      </w:r>
      <w:r>
        <w:t xml:space="preserve"> servers. </w:t>
      </w:r>
    </w:p>
    <w:p w:rsidR="00682722" w:rsidRDefault="00682722" w:rsidP="00DF45FB">
      <w:pPr>
        <w:pStyle w:val="BulletedSub"/>
        <w:sectPr w:rsidR="00682722" w:rsidSect="00DA629B">
          <w:headerReference w:type="default" r:id="rId8"/>
          <w:headerReference w:type="first" r:id="rId9"/>
          <w:footerReference w:type="first" r:id="rId10"/>
          <w:pgSz w:w="12240" w:h="15840" w:code="1"/>
          <w:pgMar w:top="1440" w:right="1440" w:bottom="1152" w:left="1440" w:header="720" w:footer="576" w:gutter="0"/>
          <w:cols w:space="720"/>
          <w:titlePg/>
          <w:docGrid w:linePitch="360"/>
        </w:sectPr>
      </w:pPr>
      <w:smartTag w:uri="urn:schemas-microsoft-com:office:smarttags" w:element="City">
        <w:r w:rsidRPr="00A071D3">
          <w:rPr>
            <w:b/>
          </w:rPr>
          <w:t>Indianapolis</w:t>
        </w:r>
      </w:smartTag>
      <w:r w:rsidRPr="00A071D3">
        <w:rPr>
          <w:b/>
        </w:rPr>
        <w:t xml:space="preserve"> Motor </w:t>
      </w:r>
      <w:smartTag w:uri="urn:schemas-microsoft-com:office:smarttags" w:element="City">
        <w:smartTag w:uri="urn:schemas-microsoft-com:office:smarttags" w:element="place">
          <w:r w:rsidRPr="00A071D3">
            <w:rPr>
              <w:b/>
            </w:rPr>
            <w:t>Speedway</w:t>
          </w:r>
        </w:smartTag>
      </w:smartTag>
      <w:r>
        <w:t xml:space="preserve">. Served as Lead Architect for full implementation of SMS 2003 with 500 desktops </w:t>
      </w:r>
      <w:r w:rsidR="00620AFB">
        <w:t>and one SMS primary server</w:t>
      </w:r>
    </w:p>
    <w:p w:rsidR="00682722" w:rsidRDefault="00682722" w:rsidP="0028698C">
      <w:pPr>
        <w:pStyle w:val="BulletedSub"/>
      </w:pPr>
      <w:r>
        <w:lastRenderedPageBreak/>
        <w:t xml:space="preserve"> </w:t>
      </w:r>
      <w:r>
        <w:rPr>
          <w:b/>
        </w:rPr>
        <w:t>Leading I</w:t>
      </w:r>
      <w:r w:rsidRPr="00A071D3">
        <w:rPr>
          <w:b/>
        </w:rPr>
        <w:t xml:space="preserve">nternational </w:t>
      </w:r>
      <w:r>
        <w:rPr>
          <w:b/>
        </w:rPr>
        <w:t>O</w:t>
      </w:r>
      <w:r w:rsidRPr="00A071D3">
        <w:rPr>
          <w:b/>
        </w:rPr>
        <w:t xml:space="preserve">il </w:t>
      </w:r>
      <w:r>
        <w:rPr>
          <w:b/>
        </w:rPr>
        <w:t>P</w:t>
      </w:r>
      <w:r w:rsidRPr="00A071D3">
        <w:rPr>
          <w:b/>
        </w:rPr>
        <w:t>roducer</w:t>
      </w:r>
      <w:r>
        <w:t>.  Assisted with project that involved 250,000 desktops, 250 SMS servers (primaries and secondaries), SMS 2.0.  Wrote scripts to assist with server health, developed ways to view SMS info via Excel, and increased customer satisfaction with SMS in general as they considered going to SMS 2003.  Involved in SMS 2003 architecture presentations and discussions.</w:t>
      </w:r>
    </w:p>
    <w:p w:rsidR="00682722" w:rsidRDefault="00682722" w:rsidP="0028698C">
      <w:pPr>
        <w:pStyle w:val="BulletedSub"/>
      </w:pPr>
      <w:r>
        <w:rPr>
          <w:b/>
        </w:rPr>
        <w:t>Leading National Retail C</w:t>
      </w:r>
      <w:r w:rsidRPr="00A071D3">
        <w:rPr>
          <w:b/>
        </w:rPr>
        <w:t>hain</w:t>
      </w:r>
      <w:r>
        <w:t>.  Performed as Lead Architect on implementation of SMS 2003 involving 200 servers (primaries and secondaries) and 50,000 managed desktops.  Assisted with Visio of entire SMS 2003 architecture, developing unattended</w:t>
      </w:r>
      <w:r w:rsidR="00D90590">
        <w:t xml:space="preserve"> SMS</w:t>
      </w:r>
      <w:r>
        <w:t xml:space="preserve"> server build process, and describing and presenting the changes from SMS 2.0 to SMS 200</w:t>
      </w:r>
      <w:r w:rsidR="00D90590">
        <w:t>3 inside the client environment to business units.</w:t>
      </w:r>
    </w:p>
    <w:p w:rsidR="00682722" w:rsidRDefault="00682722" w:rsidP="0028698C">
      <w:pPr>
        <w:pStyle w:val="BulletedSub"/>
      </w:pPr>
      <w:r>
        <w:rPr>
          <w:b/>
        </w:rPr>
        <w:t>Midwest Banking C</w:t>
      </w:r>
      <w:r w:rsidRPr="00A071D3">
        <w:rPr>
          <w:b/>
        </w:rPr>
        <w:t>ompany.</w:t>
      </w:r>
      <w:r>
        <w:t xml:space="preserve">  Performed as Lead Architect on implementation of SMS 2003 for banking company with 12 servers and 500 desktops.</w:t>
      </w:r>
    </w:p>
    <w:p w:rsidR="00682722" w:rsidRDefault="00682722" w:rsidP="0028698C">
      <w:pPr>
        <w:pStyle w:val="BulletedSub"/>
      </w:pPr>
      <w:r w:rsidRPr="00A071D3">
        <w:rPr>
          <w:b/>
        </w:rPr>
        <w:t>National Healthcare Organization</w:t>
      </w:r>
      <w:r>
        <w:t xml:space="preserve">.  Lead Engineer for upgrade from SMS2.0 to SMS 2003 for a national healthcare organization based in the </w:t>
      </w:r>
      <w:smartTag w:uri="urn:schemas-microsoft-com:office:smarttags" w:element="PlaceType">
        <w:smartTag w:uri="urn:schemas-microsoft-com:office:smarttags" w:element="place">
          <w:r>
            <w:t>Midwest</w:t>
          </w:r>
        </w:smartTag>
      </w:smartTag>
      <w:r>
        <w:t>. Project involved 40 servers and 18,000 desktops. Lead engineer on the SMS upgrade on all servers and 10% of clients at each site.</w:t>
      </w:r>
    </w:p>
    <w:p w:rsidR="00682722" w:rsidRPr="001B3B21" w:rsidRDefault="00682722" w:rsidP="0028698C">
      <w:pPr>
        <w:pStyle w:val="BulletedSub"/>
      </w:pPr>
      <w:r w:rsidRPr="00A071D3">
        <w:rPr>
          <w:b/>
        </w:rPr>
        <w:t>Nationa</w:t>
      </w:r>
      <w:r>
        <w:rPr>
          <w:b/>
        </w:rPr>
        <w:t>l Telecommunications C</w:t>
      </w:r>
      <w:r w:rsidRPr="00A071D3">
        <w:rPr>
          <w:b/>
        </w:rPr>
        <w:t>ompany.</w:t>
      </w:r>
      <w:r>
        <w:t xml:space="preserve">  Assisted with upgrade from SMS 2.0 to SMS 2003 for a national telecommunications company with 80 servers and 40,000 desktops.  Assisted in upgrade planning discussions.</w:t>
      </w:r>
    </w:p>
    <w:p w:rsidR="00682722" w:rsidRPr="001B3B21" w:rsidRDefault="00682722" w:rsidP="001B3B21">
      <w:pPr>
        <w:pStyle w:val="Bulleted"/>
      </w:pPr>
      <w:r>
        <w:rPr>
          <w:b/>
        </w:rPr>
        <w:t xml:space="preserve">Novell Netware 4.11/NDS to Microsoft Windows 2003 and Active Directory Migration.  </w:t>
      </w:r>
      <w:r w:rsidRPr="00DE493E">
        <w:t>Served as Project Coordinator and Lead in major migration project involving</w:t>
      </w:r>
      <w:r>
        <w:rPr>
          <w:b/>
        </w:rPr>
        <w:t xml:space="preserve"> </w:t>
      </w:r>
      <w:r>
        <w:t xml:space="preserve">2500 PCs at 130 remote locations.  Provided coordination of all resources (people and equipment) throughout the project.  This included coordinating consultant engineers of various roles; a team of ten subcontracted deployment technicians, client I.T. staff, client management, client project sponsor, and client onsite contacts at each of the 130 remote sites. Included getting access to restricted areas (such as the cash room); and ensuring after hours security clearance so that we could get to every PC. </w:t>
      </w:r>
    </w:p>
    <w:p w:rsidR="00682722" w:rsidRDefault="00682722" w:rsidP="00017736">
      <w:pPr>
        <w:pStyle w:val="Bulleted"/>
      </w:pPr>
      <w:r>
        <w:rPr>
          <w:b/>
        </w:rPr>
        <w:t xml:space="preserve">Handheld Rollout Project Lead </w:t>
      </w:r>
      <w:r>
        <w:t xml:space="preserve">Provided architecture guidance and project management to two large organizations using ZENworks for Handhelds.  </w:t>
      </w:r>
    </w:p>
    <w:p w:rsidR="00682722" w:rsidRDefault="00682722" w:rsidP="00F50C0E">
      <w:pPr>
        <w:pStyle w:val="BulletedSub"/>
      </w:pPr>
      <w:r>
        <w:t xml:space="preserve">In one case, assisted client with choosing, purchasing, and deploying 1200 Palm Pilots to students in university setting.  Also involved in designing the architecture and providing project management and training for the software to the IT staff.  </w:t>
      </w:r>
    </w:p>
    <w:p w:rsidR="00682722" w:rsidRDefault="00682722" w:rsidP="00F50C0E">
      <w:pPr>
        <w:pStyle w:val="BulletedSub"/>
      </w:pPr>
      <w:r>
        <w:t xml:space="preserve">In </w:t>
      </w:r>
      <w:r w:rsidR="00D90590">
        <w:t>another</w:t>
      </w:r>
      <w:r>
        <w:t xml:space="preserve"> case, client purchased industrial class handhelds; acted as lead architect on the architecting, implementation, POC, and roll-out plans for the ZfH product set.</w:t>
      </w:r>
    </w:p>
    <w:p w:rsidR="00682722" w:rsidRDefault="00682722" w:rsidP="009D60E5">
      <w:pPr>
        <w:pStyle w:val="Bulleted"/>
        <w:sectPr w:rsidR="00682722" w:rsidSect="00921426">
          <w:headerReference w:type="default" r:id="rId11"/>
          <w:headerReference w:type="first" r:id="rId12"/>
          <w:pgSz w:w="12240" w:h="15840" w:code="1"/>
          <w:pgMar w:top="2016" w:right="1440" w:bottom="1152" w:left="1440" w:header="720" w:footer="576" w:gutter="0"/>
          <w:cols w:space="720"/>
          <w:titlePg/>
          <w:docGrid w:linePitch="360"/>
        </w:sectPr>
      </w:pPr>
      <w:r>
        <w:rPr>
          <w:b/>
        </w:rPr>
        <w:t xml:space="preserve">Pre-Sales Engineer Activity. </w:t>
      </w:r>
      <w:r w:rsidRPr="00F50C0E">
        <w:t>Performed as the single Sales Engineer</w:t>
      </w:r>
      <w:r>
        <w:rPr>
          <w:b/>
        </w:rPr>
        <w:t xml:space="preserve"> </w:t>
      </w:r>
      <w:r w:rsidRPr="00F50C0E">
        <w:t>f</w:t>
      </w:r>
      <w:r>
        <w:t>or an overlay sales team that supported a North American sales force of about 350 people.  Team maintained a product focus / specialization in the ZENworks product line.  Duties included presentation at Novell BrainShare conference, participation in key prospect meetings, executive briefings at corporate headquarters, identifying prospects via sales tools, and then contacting and providing assistance to the local sales team by means of demo equipment, knowledge, and key sales resources.  Took client feedback and requests back to the development team, and pushed for code changes and new features.  Attended industry tradeshows, working the booth and interfacing with other vendors.</w:t>
      </w:r>
      <w:r w:rsidRPr="009D60E5">
        <w:t xml:space="preserve"> </w:t>
      </w:r>
    </w:p>
    <w:p w:rsidR="00682722" w:rsidRPr="004A521D" w:rsidRDefault="00682722" w:rsidP="009D60E5">
      <w:pPr>
        <w:pStyle w:val="Bulleted"/>
      </w:pPr>
      <w:r>
        <w:rPr>
          <w:b/>
        </w:rPr>
        <w:lastRenderedPageBreak/>
        <w:t>Pre-Sales Engineer.</w:t>
      </w:r>
      <w:r>
        <w:t xml:space="preserve">  Performed as Sales Engineer for a small high-tech software company. Supported sales staff, implemented proof of concepts, performed onsite software demonstrations during salescalls, offered user group meeting presentations, and presented demonstrations and explanations to venture capitalists, investors and the press.  The software was developed as a Microsoft SMS 2.0 add-on product to manage laptops and handheld devices.  Assisted the company through to a successful acquisition into a one-billion dollar industry giant.</w:t>
      </w:r>
    </w:p>
    <w:p w:rsidR="00682722" w:rsidRDefault="00682722" w:rsidP="00017736">
      <w:pPr>
        <w:pStyle w:val="Bulleted"/>
      </w:pPr>
      <w:r>
        <w:rPr>
          <w:b/>
        </w:rPr>
        <w:t xml:space="preserve">SMS Consultant.  </w:t>
      </w:r>
      <w:r w:rsidRPr="006260D0">
        <w:t>P</w:t>
      </w:r>
      <w:r>
        <w:t>rovided consulting assistance with variety of SMS 2.0 projects for several engagements. Included application packaging using SMS installer, preparing images for YR2K project, speaking at SMS user conference, and performing as lead architect for SMS 2.0 for a retail client with 350 remote sites.</w:t>
      </w:r>
    </w:p>
    <w:p w:rsidR="00682722" w:rsidRDefault="00682722" w:rsidP="000A090D">
      <w:pPr>
        <w:pStyle w:val="Bulleted"/>
      </w:pPr>
      <w:r>
        <w:rPr>
          <w:b/>
        </w:rPr>
        <w:t xml:space="preserve">SMS Administrator.  </w:t>
      </w:r>
      <w:r w:rsidRPr="000A1BF8">
        <w:t xml:space="preserve">Responsible for </w:t>
      </w:r>
      <w:r>
        <w:t>getting antivirus software out to 5500 workstation in corporate setting. Project evolved into researching, planning, implementing, selling and maintaining an enterprise wide rollout of Microsoft SMS 1.2.  Acted as SMS administrator and lead for a 6000 seat, 25 location SMS user.  Spin off projects included application packaging, mentoring support staff on new tools (remote control), and helping to define lifecycle of the desktops.</w:t>
      </w:r>
    </w:p>
    <w:p w:rsidR="00682722" w:rsidRDefault="00682722" w:rsidP="00921426">
      <w:pPr>
        <w:pStyle w:val="Bulleted"/>
      </w:pPr>
      <w:r>
        <w:rPr>
          <w:b/>
        </w:rPr>
        <w:t xml:space="preserve">PC Systems Support Specialist.  </w:t>
      </w:r>
      <w:r w:rsidRPr="000A1BF8">
        <w:t>Performed as</w:t>
      </w:r>
      <w:r>
        <w:rPr>
          <w:b/>
        </w:rPr>
        <w:t xml:space="preserve"> </w:t>
      </w:r>
      <w:r>
        <w:t xml:space="preserve">integral part of the help desk support team for a large help desk for a leading </w:t>
      </w:r>
      <w:smartTag w:uri="urn:schemas-microsoft-com:office:smarttags" w:element="PlaceType">
        <w:smartTag w:uri="urn:schemas-microsoft-com:office:smarttags" w:element="place">
          <w:smartTag w:uri="urn:schemas-microsoft-com:office:smarttags" w:element="country-region">
            <w:r>
              <w:t>US</w:t>
            </w:r>
          </w:smartTag>
        </w:smartTag>
      </w:smartTag>
      <w:r>
        <w:t xml:space="preserve"> automobile manufacturer.  Supported Consistent Office Environment (COE) on 85,000 workstations within the automotive division.  Was promoted to second level support in the division within one year and received awards and bonus for outstand achievements there.   Worked with Win3.1, Win95, NetWare 3.12, and WinNT4.0.   Also coordinated in the consolidation of support staff and rerouting calls to Dayton, Ohio.</w:t>
      </w:r>
    </w:p>
    <w:p w:rsidR="00682722" w:rsidRDefault="00682722" w:rsidP="00921426">
      <w:pPr>
        <w:pStyle w:val="Heading3"/>
      </w:pPr>
      <w:r>
        <w:t>Professional Skills</w:t>
      </w:r>
    </w:p>
    <w:p w:rsidR="00682722" w:rsidRDefault="00682722" w:rsidP="00272D05">
      <w:pPr>
        <w:pStyle w:val="Bulleted"/>
      </w:pPr>
      <w:r>
        <w:t>System Center suite – SCCM, SCOM, SCDPM, SC</w:t>
      </w:r>
      <w:r w:rsidR="006B7E3B">
        <w:t>VMM</w:t>
      </w:r>
      <w:r>
        <w:t>, WSUS 3.0</w:t>
      </w:r>
    </w:p>
    <w:p w:rsidR="00682722" w:rsidRDefault="00682722" w:rsidP="00272D05">
      <w:pPr>
        <w:pStyle w:val="Bulleted"/>
      </w:pPr>
      <w:r>
        <w:t>Systems Management Server 2003, SMS 2.0 and SMS 1.2 migration and implementation</w:t>
      </w:r>
    </w:p>
    <w:p w:rsidR="00682722" w:rsidRDefault="00682722" w:rsidP="00272D05">
      <w:pPr>
        <w:pStyle w:val="Bulleted"/>
      </w:pPr>
      <w:r>
        <w:t>Microsoft MDT / BDD (Microsoft Deployment Tool / Business Desktop Deployment) experience</w:t>
      </w:r>
    </w:p>
    <w:p w:rsidR="00682722" w:rsidRDefault="00682722">
      <w:pPr>
        <w:pStyle w:val="Bulleted"/>
      </w:pPr>
      <w:r>
        <w:t>Windows Server 2008, 2003, 2000 directory services design, migration and implementation</w:t>
      </w:r>
    </w:p>
    <w:p w:rsidR="00C7798A" w:rsidRDefault="00682722" w:rsidP="00C7798A">
      <w:pPr>
        <w:pStyle w:val="Bulleted"/>
      </w:pPr>
      <w:r>
        <w:t>Desktop Engineering experience - including PC hardware, all MSFT Operating systems,  anti-virus, backup software, WSUS, etc…</w:t>
      </w:r>
    </w:p>
    <w:p w:rsidR="00682722" w:rsidRDefault="00682722" w:rsidP="00991C32">
      <w:pPr>
        <w:pStyle w:val="Bulleted"/>
      </w:pPr>
      <w:r>
        <w:t>Microsoft applications including Office, SharePoint, VPC, VS</w:t>
      </w:r>
    </w:p>
    <w:p w:rsidR="00C7798A" w:rsidRDefault="00C7798A" w:rsidP="00991C32">
      <w:pPr>
        <w:pStyle w:val="Bulleted"/>
      </w:pPr>
      <w:r>
        <w:t xml:space="preserve">VMWare ESX / Virtual desktop initiatives </w:t>
      </w:r>
    </w:p>
    <w:p w:rsidR="00682722" w:rsidRDefault="00682722">
      <w:pPr>
        <w:pStyle w:val="Heading3"/>
      </w:pPr>
      <w:r>
        <w:t>Education, Training and Certifications</w:t>
      </w:r>
    </w:p>
    <w:p w:rsidR="00D34E11" w:rsidRDefault="00D34E11">
      <w:pPr>
        <w:pStyle w:val="Bulleted"/>
      </w:pPr>
      <w:r>
        <w:t xml:space="preserve">Bachelor of Science </w:t>
      </w:r>
    </w:p>
    <w:p w:rsidR="00D34E11" w:rsidRDefault="00D34E11" w:rsidP="00D34E11">
      <w:pPr>
        <w:pStyle w:val="Bulleted"/>
        <w:numPr>
          <w:ilvl w:val="1"/>
          <w:numId w:val="12"/>
        </w:numPr>
      </w:pPr>
      <w:r>
        <w:t>Industrial Engineering degree: Automotive concentration</w:t>
      </w:r>
    </w:p>
    <w:p w:rsidR="00D34E11" w:rsidRDefault="00D34E11" w:rsidP="00D34E11">
      <w:pPr>
        <w:pStyle w:val="Bulleted"/>
        <w:numPr>
          <w:ilvl w:val="1"/>
          <w:numId w:val="12"/>
        </w:numPr>
      </w:pPr>
      <w:r>
        <w:t>Central Michigan University – 1988-1993</w:t>
      </w:r>
    </w:p>
    <w:p w:rsidR="00B42D85" w:rsidRDefault="00B42D85">
      <w:pPr>
        <w:pStyle w:val="Bulleted"/>
      </w:pPr>
      <w:r>
        <w:t>Current MCTS: Microsoft System Center Configuration Manager 2007, Configuration</w:t>
      </w:r>
    </w:p>
    <w:p w:rsidR="00682722" w:rsidRDefault="00682722">
      <w:pPr>
        <w:pStyle w:val="Bulleted"/>
      </w:pPr>
      <w:r>
        <w:t>Current Microsoft Certified Professional (MCP)</w:t>
      </w:r>
    </w:p>
    <w:p w:rsidR="00100333" w:rsidRDefault="00682722" w:rsidP="00100333">
      <w:pPr>
        <w:pStyle w:val="Bulleted"/>
      </w:pPr>
      <w:r>
        <w:t>Current Microsoft Certified Systems Engineer (MCSE) for Windows NT 4</w:t>
      </w:r>
      <w:r w:rsidR="00B42D85">
        <w:t xml:space="preserve"> / </w:t>
      </w:r>
      <w:r w:rsidR="00100333">
        <w:t xml:space="preserve">A+ Certification / Novell C.N.A. in Netware </w:t>
      </w:r>
    </w:p>
    <w:p w:rsidR="00D34E11" w:rsidRDefault="00D34E11" w:rsidP="00100333">
      <w:pPr>
        <w:pStyle w:val="Bulleted"/>
      </w:pPr>
      <w:r>
        <w:t>Actively</w:t>
      </w:r>
      <w:r w:rsidR="00682722">
        <w:t xml:space="preserve"> pursuing </w:t>
      </w:r>
      <w:r>
        <w:t>additional certifications</w:t>
      </w:r>
    </w:p>
    <w:p w:rsidR="00100333" w:rsidRDefault="00B42D85" w:rsidP="00D34E11">
      <w:pPr>
        <w:pStyle w:val="Bulleted"/>
        <w:numPr>
          <w:ilvl w:val="1"/>
          <w:numId w:val="12"/>
        </w:numPr>
      </w:pPr>
      <w:r>
        <w:t xml:space="preserve">MCITP: Win Server 2008 / </w:t>
      </w:r>
      <w:r w:rsidR="00100333">
        <w:t xml:space="preserve">Citrix </w:t>
      </w:r>
      <w:r>
        <w:t>/ Virtualization /</w:t>
      </w:r>
      <w:r w:rsidR="00100333">
        <w:t xml:space="preserve"> ITIL </w:t>
      </w:r>
    </w:p>
    <w:p w:rsidR="00682722" w:rsidRDefault="00682722">
      <w:pPr>
        <w:pStyle w:val="Heading3"/>
      </w:pPr>
      <w:r>
        <w:lastRenderedPageBreak/>
        <w:t>Work Experience</w:t>
      </w:r>
    </w:p>
    <w:p w:rsidR="00682722" w:rsidRDefault="00682722">
      <w:pPr>
        <w:pStyle w:val="Bulleted"/>
      </w:pPr>
      <w:r>
        <w:t xml:space="preserve">2005 - present, Senior Consultant-Microsoft </w:t>
      </w:r>
      <w:r w:rsidR="00D90590">
        <w:t>practice – System Center focus</w:t>
      </w:r>
      <w:r>
        <w:t xml:space="preserve">, </w:t>
      </w:r>
      <w:r w:rsidR="008627C4">
        <w:t>CDW</w:t>
      </w:r>
      <w:r w:rsidR="00100333">
        <w:t xml:space="preserve"> (Berbee)</w:t>
      </w:r>
    </w:p>
    <w:p w:rsidR="00682722" w:rsidRDefault="00682722" w:rsidP="00D43E48">
      <w:pPr>
        <w:pStyle w:val="Bulleted"/>
      </w:pPr>
      <w:r>
        <w:t xml:space="preserve">2003 - 2005, Senior consultant – SMS </w:t>
      </w:r>
      <w:r w:rsidR="00D90590">
        <w:t xml:space="preserve">2003 </w:t>
      </w:r>
      <w:r>
        <w:t>&amp; desktop consultant, Intrinsic Technologies</w:t>
      </w:r>
    </w:p>
    <w:p w:rsidR="00D90590" w:rsidRDefault="00682722">
      <w:pPr>
        <w:pStyle w:val="Bulleted"/>
      </w:pPr>
      <w:r>
        <w:t>2000 – 2003, Sales Engineer-ZENworks</w:t>
      </w:r>
      <w:r w:rsidR="00D90590">
        <w:t xml:space="preserve"> product group</w:t>
      </w:r>
      <w:r>
        <w:t>, Novell Inc</w:t>
      </w:r>
      <w:r w:rsidR="00100333">
        <w:t xml:space="preserve"> (Callisto Software)</w:t>
      </w:r>
    </w:p>
    <w:p w:rsidR="00682722" w:rsidRDefault="00682722">
      <w:pPr>
        <w:pStyle w:val="Bulleted"/>
      </w:pPr>
      <w:r>
        <w:t>1999 – 2000, Senior Consultant</w:t>
      </w:r>
      <w:r w:rsidR="00D90590">
        <w:t xml:space="preserve"> </w:t>
      </w:r>
      <w:r>
        <w:t>-</w:t>
      </w:r>
      <w:r w:rsidRPr="00B35BCF">
        <w:t xml:space="preserve"> </w:t>
      </w:r>
      <w:r>
        <w:t>Microsoft</w:t>
      </w:r>
      <w:r w:rsidR="00D90590">
        <w:t xml:space="preserve"> practice – SMS 2.0</w:t>
      </w:r>
      <w:r>
        <w:t>, Software Spectrum</w:t>
      </w:r>
      <w:r w:rsidR="00100333">
        <w:t xml:space="preserve"> (now Insight)</w:t>
      </w:r>
    </w:p>
    <w:p w:rsidR="00682722" w:rsidRDefault="00682722">
      <w:pPr>
        <w:pStyle w:val="Bulleted"/>
      </w:pPr>
      <w:r>
        <w:t xml:space="preserve">1997 – 1999, </w:t>
      </w:r>
      <w:r w:rsidR="00D90590">
        <w:t>D</w:t>
      </w:r>
      <w:r>
        <w:t xml:space="preserve">esktop architecture </w:t>
      </w:r>
      <w:r w:rsidR="00D90590">
        <w:t>team</w:t>
      </w:r>
      <w:r>
        <w:t xml:space="preserve"> / SMS </w:t>
      </w:r>
      <w:r w:rsidR="00D90590">
        <w:t xml:space="preserve">1.2 &amp; 2.0 </w:t>
      </w:r>
      <w:r>
        <w:t xml:space="preserve">Administrator, Kmart </w:t>
      </w:r>
      <w:r w:rsidR="00D90590">
        <w:t>Inc.</w:t>
      </w:r>
      <w:r w:rsidR="00100333">
        <w:t xml:space="preserve"> (now Sears)</w:t>
      </w:r>
    </w:p>
    <w:p w:rsidR="00682722" w:rsidRDefault="00682722">
      <w:pPr>
        <w:pStyle w:val="Bulleted"/>
      </w:pPr>
      <w:r>
        <w:t xml:space="preserve">1995 – 1997,  </w:t>
      </w:r>
      <w:r w:rsidR="00D90590">
        <w:t xml:space="preserve">Network engineer - </w:t>
      </w:r>
      <w:r>
        <w:t>I.T. staff 1</w:t>
      </w:r>
      <w:r w:rsidRPr="00EE7504">
        <w:rPr>
          <w:vertAlign w:val="superscript"/>
        </w:rPr>
        <w:t>st</w:t>
      </w:r>
      <w:r>
        <w:t xml:space="preserve"> &amp; 2</w:t>
      </w:r>
      <w:r w:rsidRPr="00EE7504">
        <w:rPr>
          <w:vertAlign w:val="superscript"/>
        </w:rPr>
        <w:t>nd</w:t>
      </w:r>
      <w:r>
        <w:t xml:space="preserve"> level support technician, </w:t>
      </w:r>
      <w:r w:rsidR="00D90590">
        <w:t xml:space="preserve"> </w:t>
      </w:r>
      <w:r>
        <w:t>EDS / GM account</w:t>
      </w:r>
      <w:r w:rsidR="00100333">
        <w:t xml:space="preserve"> (Now HP services)</w:t>
      </w:r>
    </w:p>
    <w:p w:rsidR="00682722" w:rsidRDefault="00682722" w:rsidP="00900728">
      <w:pPr>
        <w:rPr>
          <w:color w:val="0000FF"/>
        </w:rPr>
      </w:pPr>
    </w:p>
    <w:p w:rsidR="00682722" w:rsidRDefault="008627C4" w:rsidP="002D5E9F">
      <w:pPr>
        <w:jc w:val="center"/>
        <w:rPr>
          <w:noProof/>
        </w:rPr>
      </w:pPr>
      <w:r>
        <w:rPr>
          <w:noProof/>
        </w:rPr>
        <w:drawing>
          <wp:inline distT="0" distB="0" distL="0" distR="0">
            <wp:extent cx="1428750" cy="666750"/>
            <wp:effectExtent l="0" t="0" r="0" b="0"/>
            <wp:docPr id="1" name="Picture 2" descr="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
                    <pic:cNvPicPr>
                      <a:picLocks noChangeAspect="1" noChangeArrowheads="1"/>
                    </pic:cNvPicPr>
                  </pic:nvPicPr>
                  <pic:blipFill>
                    <a:blip r:embed="rId13"/>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00682722">
        <w:t xml:space="preserve">                               </w:t>
      </w:r>
      <w:r>
        <w:rPr>
          <w:noProof/>
        </w:rPr>
        <w:drawing>
          <wp:inline distT="0" distB="0" distL="0" distR="0">
            <wp:extent cx="1238250" cy="609600"/>
            <wp:effectExtent l="19050" t="0" r="0" b="0"/>
            <wp:docPr id="2" name="Picture 4" descr="MCS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SE%20Logo"/>
                    <pic:cNvPicPr>
                      <a:picLocks noChangeAspect="1" noChangeArrowheads="1"/>
                    </pic:cNvPicPr>
                  </pic:nvPicPr>
                  <pic:blipFill>
                    <a:blip r:embed="rId14"/>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682722" w:rsidRDefault="00682722" w:rsidP="002D5E9F">
      <w:pPr>
        <w:jc w:val="center"/>
        <w:rPr>
          <w:noProof/>
        </w:rPr>
      </w:pPr>
    </w:p>
    <w:p w:rsidR="00682722" w:rsidRDefault="008627C4" w:rsidP="002D5E9F">
      <w:pPr>
        <w:jc w:val="center"/>
        <w:rPr>
          <w:noProof/>
        </w:rPr>
      </w:pPr>
      <w:r>
        <w:rPr>
          <w:noProof/>
        </w:rPr>
        <w:drawing>
          <wp:inline distT="0" distB="0" distL="0" distR="0">
            <wp:extent cx="1428750" cy="314325"/>
            <wp:effectExtent l="19050" t="0" r="0" b="0"/>
            <wp:docPr id="3" name="Picture 3" descr="logo_A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plus"/>
                    <pic:cNvPicPr>
                      <a:picLocks noChangeAspect="1" noChangeArrowheads="1"/>
                    </pic:cNvPicPr>
                  </pic:nvPicPr>
                  <pic:blipFill>
                    <a:blip r:embed="rId15"/>
                    <a:srcRect/>
                    <a:stretch>
                      <a:fillRect/>
                    </a:stretch>
                  </pic:blipFill>
                  <pic:spPr bwMode="auto">
                    <a:xfrm>
                      <a:off x="0" y="0"/>
                      <a:ext cx="1428750" cy="314325"/>
                    </a:xfrm>
                    <a:prstGeom prst="rect">
                      <a:avLst/>
                    </a:prstGeom>
                    <a:noFill/>
                    <a:ln w="9525">
                      <a:noFill/>
                      <a:miter lim="800000"/>
                      <a:headEnd/>
                      <a:tailEnd/>
                    </a:ln>
                  </pic:spPr>
                </pic:pic>
              </a:graphicData>
            </a:graphic>
          </wp:inline>
        </w:drawing>
      </w:r>
    </w:p>
    <w:p w:rsidR="00682722" w:rsidRDefault="00682722" w:rsidP="002D5E9F">
      <w:pPr>
        <w:jc w:val="center"/>
        <w:rPr>
          <w:noProof/>
        </w:rPr>
      </w:pPr>
    </w:p>
    <w:p w:rsidR="00682722" w:rsidRDefault="008627C4" w:rsidP="00B42D85">
      <w:pPr>
        <w:jc w:val="center"/>
        <w:rPr>
          <w:noProof/>
        </w:rPr>
      </w:pPr>
      <w:r>
        <w:rPr>
          <w:noProof/>
        </w:rPr>
        <w:drawing>
          <wp:inline distT="0" distB="0" distL="0" distR="0">
            <wp:extent cx="657225" cy="985838"/>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657225" cy="985838"/>
                    </a:xfrm>
                    <a:prstGeom prst="rect">
                      <a:avLst/>
                    </a:prstGeom>
                    <a:noFill/>
                    <a:ln w="9525">
                      <a:noFill/>
                      <a:miter lim="800000"/>
                      <a:headEnd/>
                      <a:tailEnd/>
                    </a:ln>
                  </pic:spPr>
                </pic:pic>
              </a:graphicData>
            </a:graphic>
          </wp:inline>
        </w:drawing>
      </w:r>
      <w:r w:rsidR="00B42D85">
        <w:rPr>
          <w:noProof/>
        </w:rPr>
        <w:tab/>
      </w:r>
    </w:p>
    <w:p w:rsidR="00B42D85" w:rsidRDefault="00B42D85" w:rsidP="00B42D85">
      <w:pPr>
        <w:jc w:val="center"/>
        <w:rPr>
          <w:noProof/>
        </w:rPr>
      </w:pPr>
    </w:p>
    <w:p w:rsidR="00B42D85" w:rsidRDefault="00B42D85" w:rsidP="00B42D85">
      <w:pPr>
        <w:jc w:val="center"/>
        <w:rPr>
          <w:noProof/>
        </w:rPr>
      </w:pPr>
      <w:r>
        <w:rPr>
          <w:noProof/>
        </w:rPr>
        <w:drawing>
          <wp:inline distT="0" distB="0" distL="0" distR="0">
            <wp:extent cx="2314575" cy="1724122"/>
            <wp:effectExtent l="19050" t="0" r="9525" b="0"/>
            <wp:docPr id="5" name="Picture 4" descr="mct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ts-logo.gif"/>
                    <pic:cNvPicPr/>
                  </pic:nvPicPr>
                  <pic:blipFill>
                    <a:blip r:embed="rId17"/>
                    <a:stretch>
                      <a:fillRect/>
                    </a:stretch>
                  </pic:blipFill>
                  <pic:spPr>
                    <a:xfrm>
                      <a:off x="0" y="0"/>
                      <a:ext cx="2315487" cy="1724801"/>
                    </a:xfrm>
                    <a:prstGeom prst="rect">
                      <a:avLst/>
                    </a:prstGeom>
                  </pic:spPr>
                </pic:pic>
              </a:graphicData>
            </a:graphic>
          </wp:inline>
        </w:drawing>
      </w:r>
    </w:p>
    <w:p w:rsidR="00B42D85" w:rsidRDefault="00B42D85" w:rsidP="00B42D85">
      <w:pPr>
        <w:jc w:val="center"/>
        <w:rPr>
          <w:noProof/>
        </w:rPr>
      </w:pPr>
    </w:p>
    <w:p w:rsidR="00682722" w:rsidRPr="00B35BCF" w:rsidRDefault="00682722" w:rsidP="002D5E9F">
      <w:pPr>
        <w:jc w:val="center"/>
      </w:pPr>
    </w:p>
    <w:sectPr w:rsidR="00682722" w:rsidRPr="00B35BCF" w:rsidSect="00921426">
      <w:headerReference w:type="first" r:id="rId18"/>
      <w:pgSz w:w="12240" w:h="15840" w:code="1"/>
      <w:pgMar w:top="2016" w:right="1440" w:bottom="1152"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705" w:rsidRDefault="003B3705">
      <w:r>
        <w:separator/>
      </w:r>
    </w:p>
  </w:endnote>
  <w:endnote w:type="continuationSeparator" w:id="0">
    <w:p w:rsidR="003B3705" w:rsidRDefault="003B370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722" w:rsidRDefault="006D0197" w:rsidP="00DF45FB">
    <w:pPr>
      <w:pStyle w:val="Footer"/>
      <w:jc w:val="center"/>
      <w:rPr>
        <w:rFonts w:cs="Lucida Sans Unicode"/>
        <w:b/>
        <w:color w:val="008080"/>
        <w:sz w:val="18"/>
        <w:szCs w:val="18"/>
      </w:rPr>
    </w:pPr>
    <w:bookmarkStart w:id="0" w:name="OLE_LINK7"/>
    <w:bookmarkStart w:id="1" w:name="OLE_LINK8"/>
    <w:bookmarkStart w:id="2" w:name="_Hlk155676124"/>
    <w:bookmarkStart w:id="3" w:name="OLE_LINK13"/>
    <w:bookmarkStart w:id="4" w:name="OLE_LINK14"/>
    <w:bookmarkStart w:id="5" w:name="_Hlk155685440"/>
    <w:bookmarkStart w:id="6" w:name="OLE_LINK15"/>
    <w:bookmarkStart w:id="7" w:name="OLE_LINK16"/>
    <w:bookmarkStart w:id="8" w:name="_Hlk155688381"/>
    <w:bookmarkStart w:id="9" w:name="OLE_LINK17"/>
    <w:bookmarkStart w:id="10" w:name="OLE_LINK18"/>
    <w:bookmarkStart w:id="11" w:name="_Hlk155692090"/>
    <w:r w:rsidRPr="006D0197">
      <w:rPr>
        <w:noProof/>
      </w:rPr>
      <w:pict>
        <v:line id="_x0000_s2049" style="position:absolute;left:0;text-align:left;z-index:251657728" from="0,14.5pt" to="470pt,14.6pt" strokecolor="#066" strokeweight=".25pt"/>
      </w:pict>
    </w:r>
  </w:p>
  <w:p w:rsidR="00682722" w:rsidRDefault="00682722" w:rsidP="00DF45FB">
    <w:pPr>
      <w:pStyle w:val="Footer"/>
      <w:jc w:val="center"/>
    </w:pPr>
    <w:r w:rsidRPr="007455FB">
      <w:rPr>
        <w:rFonts w:cs="Lucida Sans Unicode"/>
        <w:b/>
        <w:color w:val="006666"/>
        <w:sz w:val="18"/>
        <w:szCs w:val="18"/>
      </w:rPr>
      <w:br/>
    </w:r>
    <w:bookmarkEnd w:id="0"/>
    <w:bookmarkEnd w:id="1"/>
    <w:bookmarkEnd w:id="2"/>
    <w:bookmarkEnd w:id="3"/>
    <w:bookmarkEnd w:id="4"/>
    <w:bookmarkEnd w:id="5"/>
    <w:bookmarkEnd w:id="6"/>
    <w:bookmarkEnd w:id="7"/>
    <w:bookmarkEnd w:id="8"/>
    <w:bookmarkEnd w:id="9"/>
    <w:bookmarkEnd w:id="10"/>
    <w:bookmarkEnd w:id="11"/>
    <w:r w:rsidR="00D90590">
      <w:rPr>
        <w:rFonts w:cs="Lucida Sans Unicode"/>
        <w:b/>
        <w:color w:val="006666"/>
        <w:sz w:val="18"/>
        <w:szCs w:val="18"/>
      </w:rPr>
      <w:t>Andrew S Frazier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705" w:rsidRDefault="003B3705">
      <w:r>
        <w:separator/>
      </w:r>
    </w:p>
  </w:footnote>
  <w:footnote w:type="continuationSeparator" w:id="0">
    <w:p w:rsidR="003B3705" w:rsidRDefault="003B37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722" w:rsidRDefault="00682722" w:rsidP="00EC5BFA">
    <w:pPr>
      <w:pStyle w:val="Header"/>
      <w:jc w:val="right"/>
    </w:pPr>
    <w:r>
      <w:rPr>
        <w:rFonts w:ascii="Verdana" w:hAnsi="Verdana"/>
        <w:b/>
        <w:sz w:val="18"/>
        <w:szCs w:val="18"/>
      </w:rPr>
      <w:t>Andrew S Frazier</w:t>
    </w:r>
    <w:r w:rsidRPr="00D36475">
      <w:rPr>
        <w:rFonts w:ascii="Verdana" w:hAnsi="Verdana"/>
        <w:b/>
        <w:sz w:val="18"/>
        <w:szCs w:val="18"/>
      </w:rPr>
      <w:t xml:space="preserve">, Page </w:t>
    </w:r>
    <w:r>
      <w:rPr>
        <w:rFonts w:ascii="Verdana" w:hAnsi="Verdana"/>
        <w:b/>
        <w:sz w:val="18"/>
        <w:szCs w:val="18"/>
      </w:rPr>
      <w:t>3</w:t>
    </w:r>
  </w:p>
  <w:p w:rsidR="00682722" w:rsidRDefault="006827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722" w:rsidRDefault="00682722" w:rsidP="00921426">
    <w:pPr>
      <w:pStyle w:val="Header"/>
      <w:jc w:val="right"/>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722" w:rsidRDefault="00682722" w:rsidP="00EC5BFA">
    <w:pPr>
      <w:pStyle w:val="Header"/>
      <w:jc w:val="right"/>
    </w:pPr>
    <w:r>
      <w:rPr>
        <w:rFonts w:ascii="Verdana" w:hAnsi="Verdana"/>
        <w:b/>
        <w:sz w:val="18"/>
        <w:szCs w:val="18"/>
      </w:rPr>
      <w:t>Andrew S. Frazier</w:t>
    </w:r>
    <w:r w:rsidRPr="00D36475">
      <w:rPr>
        <w:rFonts w:ascii="Verdana" w:hAnsi="Verdana"/>
        <w:b/>
        <w:sz w:val="18"/>
        <w:szCs w:val="18"/>
      </w:rPr>
      <w:t xml:space="preserve">, Page </w:t>
    </w:r>
    <w:r w:rsidR="00B42D85">
      <w:rPr>
        <w:rFonts w:ascii="Verdana" w:hAnsi="Verdana"/>
        <w:b/>
        <w:sz w:val="18"/>
        <w:szCs w:val="18"/>
      </w:rPr>
      <w:t>4</w:t>
    </w:r>
  </w:p>
  <w:p w:rsidR="00682722" w:rsidRDefault="0068272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722" w:rsidRDefault="00682722" w:rsidP="00EC5BFA">
    <w:pPr>
      <w:pStyle w:val="Header"/>
      <w:jc w:val="right"/>
    </w:pPr>
    <w:r>
      <w:rPr>
        <w:rFonts w:ascii="Verdana" w:hAnsi="Verdana"/>
        <w:b/>
        <w:sz w:val="18"/>
        <w:szCs w:val="18"/>
      </w:rPr>
      <w:t>Andrew S. Frazier</w:t>
    </w:r>
    <w:r w:rsidRPr="00D36475">
      <w:rPr>
        <w:rFonts w:ascii="Verdana" w:hAnsi="Verdana"/>
        <w:b/>
        <w:sz w:val="18"/>
        <w:szCs w:val="18"/>
      </w:rPr>
      <w:t xml:space="preserve">, Page </w:t>
    </w:r>
    <w:r>
      <w:rPr>
        <w:rFonts w:ascii="Verdana" w:hAnsi="Verdana"/>
        <w:b/>
        <w:sz w:val="18"/>
        <w:szCs w:val="18"/>
      </w:rPr>
      <w:t>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722" w:rsidRDefault="00682722" w:rsidP="00EC5BFA">
    <w:pPr>
      <w:pStyle w:val="Header"/>
      <w:jc w:val="right"/>
    </w:pPr>
    <w:r>
      <w:rPr>
        <w:rFonts w:ascii="Verdana" w:hAnsi="Verdana"/>
        <w:b/>
        <w:sz w:val="18"/>
        <w:szCs w:val="18"/>
      </w:rPr>
      <w:t>Andrew S. Frazier</w:t>
    </w:r>
    <w:r w:rsidRPr="00D36475">
      <w:rPr>
        <w:rFonts w:ascii="Verdana" w:hAnsi="Verdana"/>
        <w:b/>
        <w:sz w:val="18"/>
        <w:szCs w:val="18"/>
      </w:rPr>
      <w:t xml:space="preserve">, Page </w:t>
    </w:r>
    <w:r w:rsidR="00B42D85">
      <w:rPr>
        <w:rFonts w:ascii="Verdana" w:hAnsi="Verdana"/>
        <w:b/>
        <w:sz w:val="18"/>
        <w:szCs w:val="18"/>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B36"/>
    <w:multiLevelType w:val="hybridMultilevel"/>
    <w:tmpl w:val="E690AF7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59C141E"/>
    <w:multiLevelType w:val="multilevel"/>
    <w:tmpl w:val="04090021"/>
    <w:lvl w:ilvl="0">
      <w:start w:val="1"/>
      <w:numFmt w:val="upperRoman"/>
      <w:lvlText w:val="%1"/>
      <w:lvlJc w:val="left"/>
      <w:pPr>
        <w:tabs>
          <w:tab w:val="num" w:pos="360"/>
        </w:tabs>
        <w:ind w:left="360" w:hanging="360"/>
      </w:pPr>
      <w:rPr>
        <w:rFonts w:ascii="Times New Roman" w:hAnsi="Times New Roman" w:cs="Times New Roman"/>
        <w:sz w:val="24"/>
      </w:rPr>
    </w:lvl>
    <w:lvl w:ilvl="1">
      <w:start w:val="1"/>
      <w:numFmt w:val="bullet"/>
      <w:lvlText w:val=""/>
      <w:lvlJc w:val="left"/>
      <w:pPr>
        <w:tabs>
          <w:tab w:val="num" w:pos="720"/>
        </w:tabs>
        <w:ind w:left="720" w:hanging="360"/>
      </w:pPr>
      <w:rPr>
        <w:rFonts w:ascii="Wingdings" w:hAnsi="Wingdings" w:hint="default"/>
        <w:sz w:val="16"/>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347A6B02"/>
    <w:multiLevelType w:val="hybridMultilevel"/>
    <w:tmpl w:val="DDB6161C"/>
    <w:lvl w:ilvl="0" w:tplc="1090E6A8">
      <w:start w:val="1"/>
      <w:numFmt w:val="bullet"/>
      <w:pStyle w:val="Bulleted"/>
      <w:lvlText w:val=""/>
      <w:lvlJc w:val="left"/>
      <w:pPr>
        <w:tabs>
          <w:tab w:val="num" w:pos="288"/>
        </w:tabs>
        <w:ind w:left="504" w:hanging="216"/>
      </w:pPr>
      <w:rPr>
        <w:rFonts w:ascii="Wingdings" w:hAnsi="Wingdings"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8E5EF7"/>
    <w:multiLevelType w:val="multilevel"/>
    <w:tmpl w:val="1456A580"/>
    <w:lvl w:ilvl="0">
      <w:start w:val="1"/>
      <w:numFmt w:val="bullet"/>
      <w:lvlText w:val=""/>
      <w:lvlJc w:val="left"/>
      <w:pPr>
        <w:tabs>
          <w:tab w:val="num" w:pos="720"/>
        </w:tabs>
        <w:ind w:left="187" w:firstLine="173"/>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13E1F89"/>
    <w:multiLevelType w:val="multilevel"/>
    <w:tmpl w:val="02EEB0A4"/>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Symbol" w:hAnsi="Symbol" w:hint="default"/>
        <w:color w:val="auto"/>
        <w:sz w:val="16"/>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Restart w:val="0"/>
      <w:lvlText w:val=""/>
      <w:lvlJc w:val="left"/>
      <w:pPr>
        <w:tabs>
          <w:tab w:val="num" w:pos="1440"/>
        </w:tabs>
        <w:ind w:left="1440" w:hanging="360"/>
      </w:pPr>
      <w:rPr>
        <w:rFonts w:ascii="Symbol" w:hAnsi="Symbol" w:hint="default"/>
        <w:color w:val="auto"/>
        <w:sz w:val="16"/>
      </w:rPr>
    </w:lvl>
    <w:lvl w:ilvl="4">
      <w:start w:val="1"/>
      <w:numFmt w:val="bullet"/>
      <w:lvlText w:val=""/>
      <w:lvlJc w:val="left"/>
      <w:pPr>
        <w:tabs>
          <w:tab w:val="num" w:pos="1800"/>
        </w:tabs>
        <w:ind w:left="1800" w:hanging="360"/>
      </w:pPr>
      <w:rPr>
        <w:rFonts w:ascii="Wingdings" w:hAnsi="Wingdings" w:hint="default"/>
        <w:sz w:val="16"/>
      </w:rPr>
    </w:lvl>
    <w:lvl w:ilvl="5">
      <w:start w:val="1"/>
      <w:numFmt w:val="bullet"/>
      <w:lvlText w:val=""/>
      <w:lvlJc w:val="left"/>
      <w:pPr>
        <w:tabs>
          <w:tab w:val="num" w:pos="11520"/>
        </w:tabs>
        <w:ind w:left="11520" w:hanging="360"/>
      </w:pPr>
      <w:rPr>
        <w:rFonts w:ascii="Wingdings" w:hAnsi="Wingdings" w:hint="default"/>
      </w:rPr>
    </w:lvl>
    <w:lvl w:ilvl="6">
      <w:start w:val="1"/>
      <w:numFmt w:val="bullet"/>
      <w:lvlText w:val=""/>
      <w:lvlJc w:val="left"/>
      <w:pPr>
        <w:tabs>
          <w:tab w:val="num" w:pos="12240"/>
        </w:tabs>
        <w:ind w:left="12240" w:hanging="360"/>
      </w:pPr>
      <w:rPr>
        <w:rFonts w:ascii="Symbol" w:hAnsi="Symbol" w:hint="default"/>
      </w:rPr>
    </w:lvl>
    <w:lvl w:ilvl="7">
      <w:start w:val="1"/>
      <w:numFmt w:val="bullet"/>
      <w:lvlText w:val="o"/>
      <w:lvlJc w:val="left"/>
      <w:pPr>
        <w:tabs>
          <w:tab w:val="num" w:pos="12960"/>
        </w:tabs>
        <w:ind w:left="12960" w:hanging="360"/>
      </w:pPr>
      <w:rPr>
        <w:rFonts w:ascii="Courier New" w:hAnsi="Courier New" w:hint="default"/>
      </w:rPr>
    </w:lvl>
    <w:lvl w:ilvl="8">
      <w:start w:val="1"/>
      <w:numFmt w:val="bullet"/>
      <w:lvlText w:val=""/>
      <w:lvlJc w:val="left"/>
      <w:pPr>
        <w:tabs>
          <w:tab w:val="num" w:pos="13680"/>
        </w:tabs>
        <w:ind w:left="13680" w:hanging="360"/>
      </w:pPr>
      <w:rPr>
        <w:rFonts w:ascii="Wingdings" w:hAnsi="Wingdings" w:hint="default"/>
      </w:rPr>
    </w:lvl>
  </w:abstractNum>
  <w:abstractNum w:abstractNumId="5">
    <w:nsid w:val="694F58E4"/>
    <w:multiLevelType w:val="hybridMultilevel"/>
    <w:tmpl w:val="C924ED5E"/>
    <w:lvl w:ilvl="0" w:tplc="C4768CFA">
      <w:start w:val="1"/>
      <w:numFmt w:val="bullet"/>
      <w:pStyle w:val="BulletedSub"/>
      <w:lvlText w:val="-"/>
      <w:lvlJc w:val="left"/>
      <w:pPr>
        <w:tabs>
          <w:tab w:val="num" w:pos="288"/>
        </w:tabs>
        <w:ind w:left="936" w:hanging="360"/>
      </w:pPr>
      <w:rPr>
        <w:rFonts w:ascii="Courier New" w:hAnsi="Courier New" w:hint="default"/>
        <w:sz w:val="20"/>
      </w:rPr>
    </w:lvl>
    <w:lvl w:ilvl="1" w:tplc="810400BE">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D323C2"/>
    <w:multiLevelType w:val="multilevel"/>
    <w:tmpl w:val="803A96BE"/>
    <w:lvl w:ilvl="0">
      <w:start w:val="1"/>
      <w:numFmt w:val="upperRoman"/>
      <w:lvlText w:val="%1."/>
      <w:lvlJc w:val="left"/>
      <w:pPr>
        <w:tabs>
          <w:tab w:val="num" w:pos="1080"/>
        </w:tabs>
        <w:ind w:left="720" w:hanging="360"/>
      </w:pPr>
      <w:rPr>
        <w:rFonts w:ascii="Tahoma" w:hAnsi="Tahoma" w:cs="Times New Roman" w:hint="default"/>
        <w:b/>
        <w:i w:val="0"/>
        <w:sz w:val="24"/>
        <w:szCs w:val="24"/>
      </w:rPr>
    </w:lvl>
    <w:lvl w:ilvl="1">
      <w:start w:val="1"/>
      <w:numFmt w:val="lowerLetter"/>
      <w:lvlText w:val="%2."/>
      <w:lvlJc w:val="left"/>
      <w:pPr>
        <w:tabs>
          <w:tab w:val="num" w:pos="1080"/>
        </w:tabs>
        <w:ind w:left="1080" w:firstLine="360"/>
      </w:pPr>
      <w:rPr>
        <w:rFonts w:cs="Times New Roman" w:hint="default"/>
        <w:sz w:val="22"/>
      </w:rPr>
    </w:lvl>
    <w:lvl w:ilvl="2">
      <w:start w:val="1"/>
      <w:numFmt w:val="lowerRoman"/>
      <w:lvlText w:val="%3."/>
      <w:lvlJc w:val="left"/>
      <w:pPr>
        <w:tabs>
          <w:tab w:val="num" w:pos="1440"/>
        </w:tabs>
        <w:ind w:left="1440" w:hanging="360"/>
      </w:pPr>
      <w:rPr>
        <w:rFonts w:cs="Times New Roman" w:hint="default"/>
      </w:rPr>
    </w:lvl>
    <w:lvl w:ilvl="3">
      <w:start w:val="1"/>
      <w:numFmt w:val="bullet"/>
      <w:lvlText w:val=""/>
      <w:lvlJc w:val="left"/>
      <w:pPr>
        <w:tabs>
          <w:tab w:val="num" w:pos="1800"/>
        </w:tabs>
        <w:ind w:left="1800" w:hanging="360"/>
      </w:pPr>
      <w:rPr>
        <w:rFonts w:ascii="Symbol" w:hAnsi="Symbol" w:hint="default"/>
        <w:color w:val="auto"/>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6"/>
  </w:num>
  <w:num w:numId="8">
    <w:abstractNumId w:val="1"/>
  </w:num>
  <w:num w:numId="9">
    <w:abstractNumId w:val="5"/>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A25436"/>
    <w:rsid w:val="0000615B"/>
    <w:rsid w:val="00017736"/>
    <w:rsid w:val="00026AD0"/>
    <w:rsid w:val="00031CB1"/>
    <w:rsid w:val="00045562"/>
    <w:rsid w:val="000811D4"/>
    <w:rsid w:val="00083AF5"/>
    <w:rsid w:val="000A090D"/>
    <w:rsid w:val="000A1BF8"/>
    <w:rsid w:val="000C14B5"/>
    <w:rsid w:val="000D2FE1"/>
    <w:rsid w:val="000D3BB4"/>
    <w:rsid w:val="000E581D"/>
    <w:rsid w:val="000F2BFC"/>
    <w:rsid w:val="00100333"/>
    <w:rsid w:val="00100828"/>
    <w:rsid w:val="00134796"/>
    <w:rsid w:val="001864E3"/>
    <w:rsid w:val="001914F0"/>
    <w:rsid w:val="001A79AF"/>
    <w:rsid w:val="001B3B21"/>
    <w:rsid w:val="001C726C"/>
    <w:rsid w:val="001D7C98"/>
    <w:rsid w:val="00203798"/>
    <w:rsid w:val="00220ABF"/>
    <w:rsid w:val="00233ABC"/>
    <w:rsid w:val="00264293"/>
    <w:rsid w:val="00270B3F"/>
    <w:rsid w:val="00272D05"/>
    <w:rsid w:val="00276AEA"/>
    <w:rsid w:val="00281C26"/>
    <w:rsid w:val="00283209"/>
    <w:rsid w:val="0028698C"/>
    <w:rsid w:val="002A0D6C"/>
    <w:rsid w:val="002D5E9F"/>
    <w:rsid w:val="003053BE"/>
    <w:rsid w:val="00314950"/>
    <w:rsid w:val="00332A48"/>
    <w:rsid w:val="00341BAB"/>
    <w:rsid w:val="00347CFB"/>
    <w:rsid w:val="00353676"/>
    <w:rsid w:val="0036697A"/>
    <w:rsid w:val="00397B73"/>
    <w:rsid w:val="003A5954"/>
    <w:rsid w:val="003B3705"/>
    <w:rsid w:val="003C70D5"/>
    <w:rsid w:val="003E54CB"/>
    <w:rsid w:val="003F4827"/>
    <w:rsid w:val="00402974"/>
    <w:rsid w:val="00454559"/>
    <w:rsid w:val="004A521D"/>
    <w:rsid w:val="004D081A"/>
    <w:rsid w:val="004E6AE7"/>
    <w:rsid w:val="00512CF5"/>
    <w:rsid w:val="00542435"/>
    <w:rsid w:val="00544F72"/>
    <w:rsid w:val="005E65C4"/>
    <w:rsid w:val="005F7243"/>
    <w:rsid w:val="006159B9"/>
    <w:rsid w:val="00620AFB"/>
    <w:rsid w:val="00623A42"/>
    <w:rsid w:val="006260D0"/>
    <w:rsid w:val="00657C66"/>
    <w:rsid w:val="00665BC3"/>
    <w:rsid w:val="0066615B"/>
    <w:rsid w:val="006700CB"/>
    <w:rsid w:val="00682722"/>
    <w:rsid w:val="00695EEA"/>
    <w:rsid w:val="006B48FD"/>
    <w:rsid w:val="006B7E3B"/>
    <w:rsid w:val="006D0197"/>
    <w:rsid w:val="006E7B53"/>
    <w:rsid w:val="00703B91"/>
    <w:rsid w:val="00712382"/>
    <w:rsid w:val="007455FB"/>
    <w:rsid w:val="0079178C"/>
    <w:rsid w:val="00794C46"/>
    <w:rsid w:val="007A1E31"/>
    <w:rsid w:val="007A2D10"/>
    <w:rsid w:val="007D1D64"/>
    <w:rsid w:val="008030BB"/>
    <w:rsid w:val="00804528"/>
    <w:rsid w:val="00814626"/>
    <w:rsid w:val="00832491"/>
    <w:rsid w:val="008627C4"/>
    <w:rsid w:val="00880A0A"/>
    <w:rsid w:val="00880A86"/>
    <w:rsid w:val="00884C39"/>
    <w:rsid w:val="00900728"/>
    <w:rsid w:val="0090713F"/>
    <w:rsid w:val="00921426"/>
    <w:rsid w:val="00926F9B"/>
    <w:rsid w:val="00931273"/>
    <w:rsid w:val="00935C7B"/>
    <w:rsid w:val="00957124"/>
    <w:rsid w:val="009614A9"/>
    <w:rsid w:val="00967C7E"/>
    <w:rsid w:val="0097682C"/>
    <w:rsid w:val="00991C32"/>
    <w:rsid w:val="00997D07"/>
    <w:rsid w:val="009A4671"/>
    <w:rsid w:val="009C1973"/>
    <w:rsid w:val="009D60E5"/>
    <w:rsid w:val="009E0405"/>
    <w:rsid w:val="009E7973"/>
    <w:rsid w:val="009F4C1B"/>
    <w:rsid w:val="00A06E2F"/>
    <w:rsid w:val="00A071D3"/>
    <w:rsid w:val="00A11176"/>
    <w:rsid w:val="00A14589"/>
    <w:rsid w:val="00A145C8"/>
    <w:rsid w:val="00A16838"/>
    <w:rsid w:val="00A25436"/>
    <w:rsid w:val="00A451C9"/>
    <w:rsid w:val="00A6249D"/>
    <w:rsid w:val="00A85D4F"/>
    <w:rsid w:val="00AA1B54"/>
    <w:rsid w:val="00AA3958"/>
    <w:rsid w:val="00AB0C01"/>
    <w:rsid w:val="00AD41B1"/>
    <w:rsid w:val="00AD4F3A"/>
    <w:rsid w:val="00AE3E20"/>
    <w:rsid w:val="00AE4843"/>
    <w:rsid w:val="00AF5BA6"/>
    <w:rsid w:val="00B35BCF"/>
    <w:rsid w:val="00B42D85"/>
    <w:rsid w:val="00B57435"/>
    <w:rsid w:val="00B6497F"/>
    <w:rsid w:val="00B806B4"/>
    <w:rsid w:val="00BB491E"/>
    <w:rsid w:val="00C107FA"/>
    <w:rsid w:val="00C1789C"/>
    <w:rsid w:val="00C42A27"/>
    <w:rsid w:val="00C42DDD"/>
    <w:rsid w:val="00C70F45"/>
    <w:rsid w:val="00C7798A"/>
    <w:rsid w:val="00C806E6"/>
    <w:rsid w:val="00CA2D1A"/>
    <w:rsid w:val="00CD3B18"/>
    <w:rsid w:val="00D01BDF"/>
    <w:rsid w:val="00D34E11"/>
    <w:rsid w:val="00D36475"/>
    <w:rsid w:val="00D43E48"/>
    <w:rsid w:val="00D6125D"/>
    <w:rsid w:val="00D860F1"/>
    <w:rsid w:val="00D903B5"/>
    <w:rsid w:val="00D90590"/>
    <w:rsid w:val="00DA629B"/>
    <w:rsid w:val="00DD19DE"/>
    <w:rsid w:val="00DE493E"/>
    <w:rsid w:val="00DF306C"/>
    <w:rsid w:val="00DF45FB"/>
    <w:rsid w:val="00E40B6C"/>
    <w:rsid w:val="00E42357"/>
    <w:rsid w:val="00E66DD6"/>
    <w:rsid w:val="00E752E1"/>
    <w:rsid w:val="00E822CD"/>
    <w:rsid w:val="00E971B4"/>
    <w:rsid w:val="00EA53E6"/>
    <w:rsid w:val="00EA5FDF"/>
    <w:rsid w:val="00EC5BFA"/>
    <w:rsid w:val="00ED0376"/>
    <w:rsid w:val="00ED42D5"/>
    <w:rsid w:val="00EE7504"/>
    <w:rsid w:val="00EE7A22"/>
    <w:rsid w:val="00EF3661"/>
    <w:rsid w:val="00F50C0E"/>
    <w:rsid w:val="00F94081"/>
    <w:rsid w:val="00F945A8"/>
    <w:rsid w:val="00F9487A"/>
    <w:rsid w:val="00F97764"/>
    <w:rsid w:val="00FC574F"/>
    <w:rsid w:val="00FD08CD"/>
    <w:rsid w:val="00FE7EEA"/>
    <w:rsid w:val="00FF0C2B"/>
    <w:rsid w:val="00FF6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9A"/>
    <w:pPr>
      <w:spacing w:after="180" w:line="260" w:lineRule="atLeast"/>
    </w:pPr>
    <w:rPr>
      <w:rFonts w:ascii="Garamond" w:hAnsi="Garamond"/>
      <w:sz w:val="22"/>
    </w:rPr>
  </w:style>
  <w:style w:type="paragraph" w:styleId="Heading1">
    <w:name w:val="heading 1"/>
    <w:basedOn w:val="Normal"/>
    <w:next w:val="Normal"/>
    <w:link w:val="Heading1Char"/>
    <w:uiPriority w:val="99"/>
    <w:qFormat/>
    <w:rsid w:val="00FF609A"/>
    <w:pPr>
      <w:keepNext/>
      <w:keepLines/>
      <w:pageBreakBefore/>
      <w:spacing w:before="240" w:after="240"/>
      <w:outlineLvl w:val="0"/>
    </w:pPr>
    <w:rPr>
      <w:rFonts w:ascii="Tahoma" w:hAnsi="Tahoma" w:cs="Tahoma"/>
      <w:kern w:val="28"/>
      <w:sz w:val="48"/>
    </w:rPr>
  </w:style>
  <w:style w:type="paragraph" w:styleId="Heading2">
    <w:name w:val="heading 2"/>
    <w:basedOn w:val="Heading1"/>
    <w:next w:val="Normal"/>
    <w:link w:val="Heading2Char"/>
    <w:uiPriority w:val="99"/>
    <w:qFormat/>
    <w:rsid w:val="00FF609A"/>
    <w:pPr>
      <w:pageBreakBefore w:val="0"/>
      <w:outlineLvl w:val="1"/>
    </w:pPr>
    <w:rPr>
      <w:sz w:val="32"/>
    </w:rPr>
  </w:style>
  <w:style w:type="paragraph" w:styleId="Heading3">
    <w:name w:val="heading 3"/>
    <w:basedOn w:val="Normal"/>
    <w:next w:val="Normal"/>
    <w:link w:val="Heading3Char"/>
    <w:uiPriority w:val="99"/>
    <w:qFormat/>
    <w:rsid w:val="00FF609A"/>
    <w:pPr>
      <w:keepNext/>
      <w:spacing w:before="120"/>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452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0452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04528"/>
    <w:rPr>
      <w:rFonts w:ascii="Cambria" w:hAnsi="Cambria" w:cs="Times New Roman"/>
      <w:b/>
      <w:bCs/>
      <w:sz w:val="26"/>
      <w:szCs w:val="26"/>
    </w:rPr>
  </w:style>
  <w:style w:type="paragraph" w:customStyle="1" w:styleId="BulletedSub">
    <w:name w:val="Bulleted Sub"/>
    <w:basedOn w:val="Normal"/>
    <w:autoRedefine/>
    <w:uiPriority w:val="99"/>
    <w:rsid w:val="0028698C"/>
    <w:pPr>
      <w:numPr>
        <w:numId w:val="9"/>
      </w:numPr>
      <w:ind w:left="763" w:hanging="187"/>
    </w:pPr>
  </w:style>
  <w:style w:type="character" w:customStyle="1" w:styleId="NameChar">
    <w:name w:val="Name Char"/>
    <w:basedOn w:val="DefaultParagraphFont"/>
    <w:link w:val="Name"/>
    <w:uiPriority w:val="99"/>
    <w:locked/>
    <w:rsid w:val="00921426"/>
    <w:rPr>
      <w:rFonts w:ascii="Arial Narrow" w:hAnsi="Arial Narrow"/>
      <w:b/>
      <w:sz w:val="36"/>
      <w:lang w:val="en-US" w:eastAsia="en-US" w:bidi="ar-SA"/>
    </w:rPr>
  </w:style>
  <w:style w:type="paragraph" w:styleId="BalloonText">
    <w:name w:val="Balloon Text"/>
    <w:basedOn w:val="Normal"/>
    <w:link w:val="BalloonTextChar"/>
    <w:uiPriority w:val="99"/>
    <w:rsid w:val="00542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42435"/>
    <w:rPr>
      <w:rFonts w:ascii="Tahoma" w:hAnsi="Tahoma" w:cs="Tahoma"/>
      <w:sz w:val="16"/>
      <w:szCs w:val="16"/>
    </w:rPr>
  </w:style>
  <w:style w:type="paragraph" w:styleId="Header">
    <w:name w:val="header"/>
    <w:basedOn w:val="Normal"/>
    <w:link w:val="HeaderChar"/>
    <w:uiPriority w:val="99"/>
    <w:rsid w:val="00FF609A"/>
    <w:pPr>
      <w:tabs>
        <w:tab w:val="center" w:pos="4320"/>
        <w:tab w:val="right" w:pos="8640"/>
      </w:tabs>
    </w:pPr>
  </w:style>
  <w:style w:type="character" w:customStyle="1" w:styleId="HeaderChar">
    <w:name w:val="Header Char"/>
    <w:basedOn w:val="DefaultParagraphFont"/>
    <w:link w:val="Header"/>
    <w:uiPriority w:val="99"/>
    <w:semiHidden/>
    <w:locked/>
    <w:rsid w:val="00804528"/>
    <w:rPr>
      <w:rFonts w:ascii="Garamond" w:hAnsi="Garamond" w:cs="Times New Roman"/>
      <w:sz w:val="20"/>
      <w:szCs w:val="20"/>
    </w:rPr>
  </w:style>
  <w:style w:type="paragraph" w:styleId="Footer">
    <w:name w:val="footer"/>
    <w:basedOn w:val="Normal"/>
    <w:link w:val="FooterChar"/>
    <w:uiPriority w:val="99"/>
    <w:rsid w:val="00FF609A"/>
    <w:pPr>
      <w:tabs>
        <w:tab w:val="center" w:pos="4320"/>
        <w:tab w:val="right" w:pos="8640"/>
      </w:tabs>
    </w:pPr>
    <w:rPr>
      <w:rFonts w:ascii="Lucida Sans Unicode" w:hAnsi="Lucida Sans Unicode"/>
      <w:sz w:val="20"/>
    </w:rPr>
  </w:style>
  <w:style w:type="character" w:customStyle="1" w:styleId="FooterChar">
    <w:name w:val="Footer Char"/>
    <w:basedOn w:val="DefaultParagraphFont"/>
    <w:link w:val="Footer"/>
    <w:uiPriority w:val="99"/>
    <w:semiHidden/>
    <w:locked/>
    <w:rsid w:val="00804528"/>
    <w:rPr>
      <w:rFonts w:ascii="Garamond" w:hAnsi="Garamond" w:cs="Times New Roman"/>
      <w:sz w:val="20"/>
      <w:szCs w:val="20"/>
    </w:rPr>
  </w:style>
  <w:style w:type="paragraph" w:customStyle="1" w:styleId="Bulleted">
    <w:name w:val="Bulleted"/>
    <w:basedOn w:val="Normal"/>
    <w:autoRedefine/>
    <w:uiPriority w:val="99"/>
    <w:rsid w:val="006159B9"/>
    <w:pPr>
      <w:numPr>
        <w:numId w:val="12"/>
      </w:numPr>
      <w:spacing w:after="60"/>
    </w:pPr>
  </w:style>
  <w:style w:type="paragraph" w:customStyle="1" w:styleId="Name">
    <w:name w:val="Name"/>
    <w:link w:val="NameChar"/>
    <w:uiPriority w:val="99"/>
    <w:rsid w:val="00FF609A"/>
    <w:pPr>
      <w:spacing w:after="60" w:line="360" w:lineRule="atLeast"/>
      <w:jc w:val="center"/>
    </w:pPr>
    <w:rPr>
      <w:rFonts w:ascii="Arial Narrow" w:hAnsi="Arial Narrow"/>
      <w:b/>
      <w:sz w:val="36"/>
    </w:rPr>
  </w:style>
  <w:style w:type="paragraph" w:customStyle="1" w:styleId="JobTitle">
    <w:name w:val="Job Title"/>
    <w:uiPriority w:val="99"/>
    <w:rsid w:val="00FF609A"/>
    <w:pPr>
      <w:spacing w:after="120" w:line="200" w:lineRule="atLeast"/>
      <w:jc w:val="center"/>
    </w:pPr>
    <w:rPr>
      <w:rFonts w:ascii="Arial Narrow" w:hAnsi="Arial Narrow"/>
      <w:sz w:val="24"/>
    </w:rPr>
  </w:style>
  <w:style w:type="character" w:styleId="Hyperlink">
    <w:name w:val="Hyperlink"/>
    <w:basedOn w:val="DefaultParagraphFont"/>
    <w:uiPriority w:val="99"/>
    <w:rsid w:val="0079178C"/>
    <w:rPr>
      <w:rFonts w:cs="Times New Roman"/>
      <w:color w:val="0000FF"/>
      <w:u w:val="single"/>
    </w:rPr>
  </w:style>
  <w:style w:type="paragraph" w:styleId="NormalWeb">
    <w:name w:val="Normal (Web)"/>
    <w:basedOn w:val="Normal"/>
    <w:uiPriority w:val="99"/>
    <w:semiHidden/>
    <w:unhideWhenUsed/>
    <w:rsid w:val="00B42D85"/>
    <w:pPr>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77322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afrazier@beyondbackup.com" TargetMode="External"/><Relationship Id="rId12" Type="http://schemas.openxmlformats.org/officeDocument/2006/relationships/header" Target="header4.xml"/><Relationship Id="rId17" Type="http://schemas.openxmlformats.org/officeDocument/2006/relationships/image" Target="media/image5.gi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Tracy Benton</vt:lpstr>
    </vt:vector>
  </TitlesOfParts>
  <Company>Berbee</Company>
  <LinksUpToDate>false</LinksUpToDate>
  <CharactersWithSpaces>9730</CharactersWithSpaces>
  <SharedDoc>false</SharedDoc>
  <HLinks>
    <vt:vector size="6" baseType="variant">
      <vt:variant>
        <vt:i4>3407894</vt:i4>
      </vt:variant>
      <vt:variant>
        <vt:i4>0</vt:i4>
      </vt:variant>
      <vt:variant>
        <vt:i4>0</vt:i4>
      </vt:variant>
      <vt:variant>
        <vt:i4>5</vt:i4>
      </vt:variant>
      <vt:variant>
        <vt:lpwstr>mailto:afrazier@beyondbackup.com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Benton</dc:title>
  <dc:creator>Berbee</dc:creator>
  <cp:lastModifiedBy>jeannine</cp:lastModifiedBy>
  <cp:revision>5</cp:revision>
  <cp:lastPrinted>2010-05-28T00:22:00Z</cp:lastPrinted>
  <dcterms:created xsi:type="dcterms:W3CDTF">2010-05-28T00:21:00Z</dcterms:created>
  <dcterms:modified xsi:type="dcterms:W3CDTF">2010-05-28T00:24:00Z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PSDescription">
    <vt:lpwstr/>
  </property>
  <property fmtid="{D5CDD505-2E9C-101B-9397-08002B2CF9AE}" pid="4" name="Owner">
    <vt:lpwstr>Sonja O'Regan</vt:lpwstr>
  </property>
  <property fmtid="{D5CDD505-2E9C-101B-9397-08002B2CF9AE}" pid="5" name="Status">
    <vt:lpwstr>Final</vt:lpwstr>
  </property>
  <property fmtid="{D5CDD505-2E9C-101B-9397-08002B2CF9AE}" pid="6" name="First Name">
    <vt:lpwstr>Andrew</vt:lpwstr>
  </property>
  <property fmtid="{D5CDD505-2E9C-101B-9397-08002B2CF9AE}" pid="7" name="Office Location">
    <vt:lpwstr>Grand Rapids</vt:lpwstr>
  </property>
  <property fmtid="{D5CDD505-2E9C-101B-9397-08002B2CF9AE}" pid="8" name="Last Name">
    <vt:lpwstr>Frazier</vt:lpwstr>
  </property>
  <property fmtid="{D5CDD505-2E9C-101B-9397-08002B2CF9AE}" pid="9" name="Skill">
    <vt:lpwstr>Microsoft Consultant</vt:lpwstr>
  </property>
  <property fmtid="{D5CDD505-2E9C-101B-9397-08002B2CF9AE}" pid="10" name="Practice">
    <vt:lpwstr>Microsoft</vt:lpwstr>
  </property>
</Properties>
</file>